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F7B7" w14:textId="77777777" w:rsidR="001B2A98" w:rsidRPr="001B2A98" w:rsidRDefault="001B2A98" w:rsidP="001B2A98">
      <w:pPr>
        <w:rPr>
          <w:b/>
          <w:bCs/>
        </w:rPr>
      </w:pPr>
      <w:r w:rsidRPr="001B2A98">
        <w:rPr>
          <w:b/>
          <w:bCs/>
        </w:rPr>
        <w:t>Przykładowy plan pisania pracy magisterskiej</w:t>
      </w:r>
    </w:p>
    <w:p w14:paraId="370BE0F2" w14:textId="77777777" w:rsidR="001B2A98" w:rsidRPr="001B2A98" w:rsidRDefault="001B2A98" w:rsidP="001B2A98">
      <w:pPr>
        <w:rPr>
          <w:b/>
          <w:bCs/>
        </w:rPr>
      </w:pPr>
    </w:p>
    <w:p w14:paraId="5D601480" w14:textId="53A9E03A" w:rsidR="001B2A98" w:rsidRPr="001B2A98" w:rsidRDefault="001B2A98" w:rsidP="001B2A98">
      <w:r w:rsidRPr="001B2A98">
        <w:rPr>
          <w:b/>
          <w:bCs/>
        </w:rPr>
        <w:t>Temat pracy magisterskiej: "Rola systemów zarządzania kryzysowego w zapewnieniu bezpieczeństwa wewnętrznego w Polsce"</w:t>
      </w:r>
    </w:p>
    <w:p w14:paraId="60DFFF5B" w14:textId="77777777" w:rsidR="001B2A98" w:rsidRDefault="001B2A98" w:rsidP="001B2A98">
      <w:pPr>
        <w:rPr>
          <w:b/>
          <w:bCs/>
        </w:rPr>
      </w:pPr>
    </w:p>
    <w:p w14:paraId="49FF575A" w14:textId="5DC16F84" w:rsidR="001B2A98" w:rsidRPr="001B2A98" w:rsidRDefault="001B2A98" w:rsidP="001B2A98">
      <w:pPr>
        <w:rPr>
          <w:b/>
          <w:bCs/>
        </w:rPr>
      </w:pPr>
      <w:r w:rsidRPr="001B2A98">
        <w:rPr>
          <w:b/>
          <w:bCs/>
        </w:rPr>
        <w:t>I. Wstęp (ok. 10-15% objętości pracy)</w:t>
      </w:r>
    </w:p>
    <w:p w14:paraId="63C70444" w14:textId="77777777" w:rsidR="001B2A98" w:rsidRPr="001B2A98" w:rsidRDefault="001B2A98" w:rsidP="001B2A98">
      <w:pPr>
        <w:numPr>
          <w:ilvl w:val="0"/>
          <w:numId w:val="30"/>
        </w:numPr>
        <w:rPr>
          <w:lang w:val="en-GB"/>
        </w:rPr>
      </w:pPr>
      <w:proofErr w:type="spellStart"/>
      <w:r w:rsidRPr="001B2A98">
        <w:rPr>
          <w:b/>
          <w:bCs/>
          <w:lang w:val="en-GB"/>
        </w:rPr>
        <w:t>Uzasadnienie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wyboru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tematu</w:t>
      </w:r>
      <w:proofErr w:type="spellEnd"/>
    </w:p>
    <w:p w14:paraId="64FB861C" w14:textId="77777777" w:rsidR="001B2A98" w:rsidRPr="001B2A98" w:rsidRDefault="001B2A98" w:rsidP="001B2A98">
      <w:pPr>
        <w:numPr>
          <w:ilvl w:val="1"/>
          <w:numId w:val="30"/>
        </w:numPr>
      </w:pPr>
      <w:r w:rsidRPr="001B2A98">
        <w:t>Wprowadzenie do problematyki zarządzania kryzysowego i jego roli w zapewnieniu bezpieczeństwa wewnętrznego</w:t>
      </w:r>
    </w:p>
    <w:p w14:paraId="2054BF1C" w14:textId="77777777" w:rsidR="001B2A98" w:rsidRPr="001B2A98" w:rsidRDefault="001B2A98" w:rsidP="001B2A98">
      <w:pPr>
        <w:numPr>
          <w:ilvl w:val="1"/>
          <w:numId w:val="30"/>
        </w:numPr>
      </w:pPr>
      <w:r w:rsidRPr="001B2A98">
        <w:t>Znaczenie efektywnego zarządzania kryzysowego w kontekście zagrożeń współczesnych, takich jak terroryzm, klęski żywiołowe, czy cyberataki</w:t>
      </w:r>
    </w:p>
    <w:p w14:paraId="6E344DF7" w14:textId="77777777" w:rsidR="001B2A98" w:rsidRPr="001B2A98" w:rsidRDefault="001B2A98" w:rsidP="001B2A98">
      <w:pPr>
        <w:numPr>
          <w:ilvl w:val="1"/>
          <w:numId w:val="30"/>
        </w:numPr>
      </w:pPr>
      <w:r w:rsidRPr="001B2A98">
        <w:t>Wskazanie potrzeby badań dotyczących skuteczności systemów zarządzania kryzysowego w Polsce</w:t>
      </w:r>
    </w:p>
    <w:p w14:paraId="679FF0CB" w14:textId="77777777" w:rsidR="001B2A98" w:rsidRPr="001B2A98" w:rsidRDefault="001B2A98" w:rsidP="001B2A98">
      <w:pPr>
        <w:numPr>
          <w:ilvl w:val="0"/>
          <w:numId w:val="30"/>
        </w:numPr>
        <w:rPr>
          <w:lang w:val="en-GB"/>
        </w:rPr>
      </w:pPr>
      <w:r w:rsidRPr="001B2A98">
        <w:rPr>
          <w:b/>
          <w:bCs/>
          <w:lang w:val="en-GB"/>
        </w:rPr>
        <w:t xml:space="preserve">Cel </w:t>
      </w:r>
      <w:proofErr w:type="spellStart"/>
      <w:r w:rsidRPr="001B2A98">
        <w:rPr>
          <w:b/>
          <w:bCs/>
          <w:lang w:val="en-GB"/>
        </w:rPr>
        <w:t>i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zakres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pracy</w:t>
      </w:r>
      <w:proofErr w:type="spellEnd"/>
    </w:p>
    <w:p w14:paraId="7DE58385" w14:textId="77777777" w:rsidR="001B2A98" w:rsidRPr="001B2A98" w:rsidRDefault="001B2A98" w:rsidP="001B2A98">
      <w:pPr>
        <w:numPr>
          <w:ilvl w:val="1"/>
          <w:numId w:val="30"/>
        </w:numPr>
      </w:pPr>
      <w:r w:rsidRPr="001B2A98">
        <w:t>Określenie celu pracy: analiza roli systemów zarządzania kryzysowego w zapewnieniu bezpieczeństwa wewnętrznego w Polsce</w:t>
      </w:r>
    </w:p>
    <w:p w14:paraId="68F3751B" w14:textId="77777777" w:rsidR="001B2A98" w:rsidRPr="001B2A98" w:rsidRDefault="001B2A98" w:rsidP="001B2A98">
      <w:pPr>
        <w:numPr>
          <w:ilvl w:val="1"/>
          <w:numId w:val="30"/>
        </w:numPr>
      </w:pPr>
      <w:r w:rsidRPr="001B2A98">
        <w:t>Zakres pracy: ocena aktualnego stanu zarządzania kryzysowego w Polsce, identyfikacja wyzwań oraz ocena skuteczności istniejących systemów i instytucji</w:t>
      </w:r>
    </w:p>
    <w:p w14:paraId="5EE08D4F" w14:textId="77777777" w:rsidR="001B2A98" w:rsidRPr="001B2A98" w:rsidRDefault="001B2A98" w:rsidP="001B2A98">
      <w:pPr>
        <w:numPr>
          <w:ilvl w:val="0"/>
          <w:numId w:val="30"/>
        </w:numPr>
        <w:rPr>
          <w:lang w:val="en-GB"/>
        </w:rPr>
      </w:pPr>
      <w:proofErr w:type="spellStart"/>
      <w:r w:rsidRPr="001B2A98">
        <w:rPr>
          <w:b/>
          <w:bCs/>
          <w:lang w:val="en-GB"/>
        </w:rPr>
        <w:t>Hipotezy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badawcze</w:t>
      </w:r>
      <w:proofErr w:type="spellEnd"/>
    </w:p>
    <w:p w14:paraId="6799FD3E" w14:textId="77777777" w:rsidR="001B2A98" w:rsidRPr="001B2A98" w:rsidRDefault="001B2A98" w:rsidP="001B2A98">
      <w:pPr>
        <w:numPr>
          <w:ilvl w:val="1"/>
          <w:numId w:val="30"/>
        </w:numPr>
      </w:pPr>
      <w:r w:rsidRPr="001B2A98">
        <w:t>H1: Efektywność systemów zarządzania kryzysowego w Polsce ma kluczowe znaczenie dla zapewnienia bezpieczeństwa wewnętrznego w obliczu współczesnych zagrożeń</w:t>
      </w:r>
    </w:p>
    <w:p w14:paraId="199522CB" w14:textId="77777777" w:rsidR="001B2A98" w:rsidRPr="001B2A98" w:rsidRDefault="001B2A98" w:rsidP="001B2A98">
      <w:pPr>
        <w:numPr>
          <w:ilvl w:val="1"/>
          <w:numId w:val="30"/>
        </w:numPr>
      </w:pPr>
      <w:r w:rsidRPr="001B2A98">
        <w:t>H2: Współpraca między instytucjami odpowiedzialnymi za zarządzanie kryzysowe w Polsce wymaga poprawy, aby zwiększyć skuteczność reakcji na kryzysy</w:t>
      </w:r>
    </w:p>
    <w:p w14:paraId="09649579" w14:textId="77777777" w:rsidR="001B2A98" w:rsidRPr="001B2A98" w:rsidRDefault="001B2A98" w:rsidP="001B2A98">
      <w:pPr>
        <w:numPr>
          <w:ilvl w:val="0"/>
          <w:numId w:val="30"/>
        </w:numPr>
        <w:rPr>
          <w:lang w:val="en-GB"/>
        </w:rPr>
      </w:pPr>
      <w:r w:rsidRPr="001B2A98">
        <w:rPr>
          <w:b/>
          <w:bCs/>
          <w:lang w:val="en-GB"/>
        </w:rPr>
        <w:t xml:space="preserve">Metody </w:t>
      </w:r>
      <w:proofErr w:type="spellStart"/>
      <w:r w:rsidRPr="001B2A98">
        <w:rPr>
          <w:b/>
          <w:bCs/>
          <w:lang w:val="en-GB"/>
        </w:rPr>
        <w:t>badawcze</w:t>
      </w:r>
      <w:proofErr w:type="spellEnd"/>
    </w:p>
    <w:p w14:paraId="72C7009F" w14:textId="77777777" w:rsidR="001B2A98" w:rsidRPr="001B2A98" w:rsidRDefault="001B2A98" w:rsidP="001B2A98">
      <w:pPr>
        <w:numPr>
          <w:ilvl w:val="1"/>
          <w:numId w:val="30"/>
        </w:numPr>
      </w:pPr>
      <w:r w:rsidRPr="001B2A98">
        <w:t>Analiza literatury przedmiotu: przegląd badań na temat systemów zarządzania kryzysowego</w:t>
      </w:r>
    </w:p>
    <w:p w14:paraId="576FC068" w14:textId="77777777" w:rsidR="001B2A98" w:rsidRPr="001B2A98" w:rsidRDefault="001B2A98" w:rsidP="001B2A98">
      <w:pPr>
        <w:numPr>
          <w:ilvl w:val="1"/>
          <w:numId w:val="30"/>
        </w:numPr>
      </w:pPr>
      <w:r w:rsidRPr="001B2A98">
        <w:t>Analiza przypadków: ocena rzeczywistych sytuacji kryzysowych w Polsce (np. powodzie, epidemie)</w:t>
      </w:r>
    </w:p>
    <w:p w14:paraId="75353E4E" w14:textId="77777777" w:rsidR="001B2A98" w:rsidRPr="001B2A98" w:rsidRDefault="001B2A98" w:rsidP="001B2A98">
      <w:pPr>
        <w:numPr>
          <w:ilvl w:val="1"/>
          <w:numId w:val="30"/>
        </w:numPr>
      </w:pPr>
      <w:r w:rsidRPr="001B2A98">
        <w:t>Wywiady z ekspertami, funkcjonariuszami służb bezpieczeństwa</w:t>
      </w:r>
    </w:p>
    <w:p w14:paraId="16A41F17" w14:textId="77777777" w:rsidR="001B2A98" w:rsidRPr="001B2A98" w:rsidRDefault="001B2A98" w:rsidP="001B2A98">
      <w:pPr>
        <w:numPr>
          <w:ilvl w:val="0"/>
          <w:numId w:val="30"/>
        </w:numPr>
        <w:rPr>
          <w:lang w:val="en-GB"/>
        </w:rPr>
      </w:pPr>
      <w:proofErr w:type="spellStart"/>
      <w:r w:rsidRPr="001B2A98">
        <w:rPr>
          <w:b/>
          <w:bCs/>
          <w:lang w:val="en-GB"/>
        </w:rPr>
        <w:t>Struktura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pracy</w:t>
      </w:r>
      <w:proofErr w:type="spellEnd"/>
    </w:p>
    <w:p w14:paraId="3149666F" w14:textId="77777777" w:rsidR="001B2A98" w:rsidRPr="001B2A98" w:rsidRDefault="001B2A98" w:rsidP="001B2A98">
      <w:pPr>
        <w:numPr>
          <w:ilvl w:val="1"/>
          <w:numId w:val="30"/>
        </w:numPr>
        <w:rPr>
          <w:lang w:val="en-GB"/>
        </w:rPr>
      </w:pPr>
      <w:proofErr w:type="spellStart"/>
      <w:r w:rsidRPr="001B2A98">
        <w:rPr>
          <w:lang w:val="en-GB"/>
        </w:rPr>
        <w:t>Rozdział</w:t>
      </w:r>
      <w:proofErr w:type="spellEnd"/>
      <w:r w:rsidRPr="001B2A98">
        <w:rPr>
          <w:lang w:val="en-GB"/>
        </w:rPr>
        <w:t xml:space="preserve"> 1: </w:t>
      </w:r>
      <w:proofErr w:type="spellStart"/>
      <w:r w:rsidRPr="001B2A98">
        <w:rPr>
          <w:lang w:val="en-GB"/>
        </w:rPr>
        <w:t>Wstęp</w:t>
      </w:r>
      <w:proofErr w:type="spellEnd"/>
      <w:r w:rsidRPr="001B2A98">
        <w:rPr>
          <w:lang w:val="en-GB"/>
        </w:rPr>
        <w:t xml:space="preserve"> </w:t>
      </w:r>
      <w:proofErr w:type="spellStart"/>
      <w:r w:rsidRPr="001B2A98">
        <w:rPr>
          <w:lang w:val="en-GB"/>
        </w:rPr>
        <w:t>i</w:t>
      </w:r>
      <w:proofErr w:type="spellEnd"/>
      <w:r w:rsidRPr="001B2A98">
        <w:rPr>
          <w:lang w:val="en-GB"/>
        </w:rPr>
        <w:t xml:space="preserve"> cel </w:t>
      </w:r>
      <w:proofErr w:type="spellStart"/>
      <w:r w:rsidRPr="001B2A98">
        <w:rPr>
          <w:lang w:val="en-GB"/>
        </w:rPr>
        <w:t>pracy</w:t>
      </w:r>
      <w:proofErr w:type="spellEnd"/>
    </w:p>
    <w:p w14:paraId="67EB8930" w14:textId="77777777" w:rsidR="001B2A98" w:rsidRPr="001B2A98" w:rsidRDefault="001B2A98" w:rsidP="001B2A98">
      <w:pPr>
        <w:numPr>
          <w:ilvl w:val="1"/>
          <w:numId w:val="30"/>
        </w:numPr>
      </w:pPr>
      <w:r w:rsidRPr="001B2A98">
        <w:t>Rozdział 2: Teoretyczne podstawy systemów zarządzania kryzysowego</w:t>
      </w:r>
    </w:p>
    <w:p w14:paraId="51FAE09C" w14:textId="77777777" w:rsidR="001B2A98" w:rsidRPr="001B2A98" w:rsidRDefault="001B2A98" w:rsidP="001B2A98">
      <w:pPr>
        <w:numPr>
          <w:ilvl w:val="1"/>
          <w:numId w:val="30"/>
        </w:numPr>
      </w:pPr>
      <w:r w:rsidRPr="001B2A98">
        <w:t>Rozdział 3: Przegląd instytucji odpowiedzialnych za zarządzanie kryzysowe w Polsce</w:t>
      </w:r>
    </w:p>
    <w:p w14:paraId="2087A946" w14:textId="77777777" w:rsidR="001B2A98" w:rsidRPr="001B2A98" w:rsidRDefault="001B2A98" w:rsidP="001B2A98">
      <w:pPr>
        <w:numPr>
          <w:ilvl w:val="1"/>
          <w:numId w:val="30"/>
        </w:numPr>
      </w:pPr>
      <w:r w:rsidRPr="001B2A98">
        <w:t>Rozdział 4: Przykłady zarządzania kryzysowego w Polsce (analiza przypadków)</w:t>
      </w:r>
    </w:p>
    <w:p w14:paraId="0F75ABCA" w14:textId="77777777" w:rsidR="001B2A98" w:rsidRPr="001B2A98" w:rsidRDefault="001B2A98" w:rsidP="001B2A98">
      <w:pPr>
        <w:numPr>
          <w:ilvl w:val="1"/>
          <w:numId w:val="30"/>
        </w:numPr>
      </w:pPr>
      <w:r w:rsidRPr="001B2A98">
        <w:t>Rozdział 5: Ocena efektywności systemów zarządzania kryzysowego w Polsce</w:t>
      </w:r>
    </w:p>
    <w:p w14:paraId="304C1131" w14:textId="77777777" w:rsidR="001B2A98" w:rsidRPr="001B2A98" w:rsidRDefault="001B2A98" w:rsidP="001B2A98">
      <w:pPr>
        <w:numPr>
          <w:ilvl w:val="1"/>
          <w:numId w:val="30"/>
        </w:numPr>
        <w:rPr>
          <w:lang w:val="en-GB"/>
        </w:rPr>
      </w:pPr>
      <w:proofErr w:type="spellStart"/>
      <w:r w:rsidRPr="001B2A98">
        <w:rPr>
          <w:lang w:val="en-GB"/>
        </w:rPr>
        <w:t>Rozdział</w:t>
      </w:r>
      <w:proofErr w:type="spellEnd"/>
      <w:r w:rsidRPr="001B2A98">
        <w:rPr>
          <w:lang w:val="en-GB"/>
        </w:rPr>
        <w:t xml:space="preserve"> 6: </w:t>
      </w:r>
      <w:proofErr w:type="spellStart"/>
      <w:r w:rsidRPr="001B2A98">
        <w:rPr>
          <w:lang w:val="en-GB"/>
        </w:rPr>
        <w:t>Wnioski</w:t>
      </w:r>
      <w:proofErr w:type="spellEnd"/>
      <w:r w:rsidRPr="001B2A98">
        <w:rPr>
          <w:lang w:val="en-GB"/>
        </w:rPr>
        <w:t xml:space="preserve"> </w:t>
      </w:r>
      <w:proofErr w:type="spellStart"/>
      <w:r w:rsidRPr="001B2A98">
        <w:rPr>
          <w:lang w:val="en-GB"/>
        </w:rPr>
        <w:t>i</w:t>
      </w:r>
      <w:proofErr w:type="spellEnd"/>
      <w:r w:rsidRPr="001B2A98">
        <w:rPr>
          <w:lang w:val="en-GB"/>
        </w:rPr>
        <w:t xml:space="preserve"> </w:t>
      </w:r>
      <w:proofErr w:type="spellStart"/>
      <w:r w:rsidRPr="001B2A98">
        <w:rPr>
          <w:lang w:val="en-GB"/>
        </w:rPr>
        <w:t>rekomendacje</w:t>
      </w:r>
      <w:proofErr w:type="spellEnd"/>
    </w:p>
    <w:p w14:paraId="713C501A" w14:textId="77777777" w:rsidR="001B2A98" w:rsidRPr="001B2A98" w:rsidRDefault="001B2A98" w:rsidP="001B2A98">
      <w:pPr>
        <w:rPr>
          <w:b/>
          <w:bCs/>
        </w:rPr>
      </w:pPr>
      <w:r w:rsidRPr="001B2A98">
        <w:rPr>
          <w:b/>
          <w:bCs/>
        </w:rPr>
        <w:t>II. Przegląd literatury i podstawy teoretyczne (ok. 25-30% objętości pracy)</w:t>
      </w:r>
    </w:p>
    <w:p w14:paraId="31D9E457" w14:textId="77777777" w:rsidR="001B2A98" w:rsidRPr="001B2A98" w:rsidRDefault="001B2A98" w:rsidP="001B2A98">
      <w:pPr>
        <w:numPr>
          <w:ilvl w:val="0"/>
          <w:numId w:val="31"/>
        </w:numPr>
        <w:rPr>
          <w:lang w:val="en-GB"/>
        </w:rPr>
      </w:pPr>
      <w:proofErr w:type="spellStart"/>
      <w:r w:rsidRPr="001B2A98">
        <w:rPr>
          <w:b/>
          <w:bCs/>
          <w:lang w:val="en-GB"/>
        </w:rPr>
        <w:t>Zarządzanie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kryzysowe</w:t>
      </w:r>
      <w:proofErr w:type="spellEnd"/>
      <w:r w:rsidRPr="001B2A98">
        <w:rPr>
          <w:b/>
          <w:bCs/>
          <w:lang w:val="en-GB"/>
        </w:rPr>
        <w:t xml:space="preserve"> – </w:t>
      </w:r>
      <w:proofErr w:type="spellStart"/>
      <w:r w:rsidRPr="001B2A98">
        <w:rPr>
          <w:b/>
          <w:bCs/>
          <w:lang w:val="en-GB"/>
        </w:rPr>
        <w:t>definicje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i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teorie</w:t>
      </w:r>
      <w:proofErr w:type="spellEnd"/>
    </w:p>
    <w:p w14:paraId="0F19B0DB" w14:textId="77777777" w:rsidR="001B2A98" w:rsidRPr="001B2A98" w:rsidRDefault="001B2A98" w:rsidP="001B2A98">
      <w:pPr>
        <w:numPr>
          <w:ilvl w:val="1"/>
          <w:numId w:val="31"/>
        </w:numPr>
      </w:pPr>
      <w:r w:rsidRPr="001B2A98">
        <w:t>Definicje zarządzania kryzysowego i jego znaczenie w kontekście bezpieczeństwa wewnętrznego</w:t>
      </w:r>
    </w:p>
    <w:p w14:paraId="67A26D77" w14:textId="77777777" w:rsidR="001B2A98" w:rsidRPr="001B2A98" w:rsidRDefault="001B2A98" w:rsidP="001B2A98">
      <w:pPr>
        <w:numPr>
          <w:ilvl w:val="1"/>
          <w:numId w:val="31"/>
        </w:numPr>
      </w:pPr>
      <w:r w:rsidRPr="001B2A98">
        <w:t>Teorie i modele zarządzania kryzysowego (np. modele reakcji kryzysowej, strategie zapobiegania)</w:t>
      </w:r>
    </w:p>
    <w:p w14:paraId="5D4E5900" w14:textId="77777777" w:rsidR="001B2A98" w:rsidRPr="001B2A98" w:rsidRDefault="001B2A98" w:rsidP="001B2A98">
      <w:pPr>
        <w:numPr>
          <w:ilvl w:val="0"/>
          <w:numId w:val="31"/>
        </w:numPr>
      </w:pPr>
      <w:r w:rsidRPr="001B2A98">
        <w:rPr>
          <w:b/>
          <w:bCs/>
        </w:rPr>
        <w:t>Rola instytucji państwowych i samorządowych w zarządzaniu kryzysowym</w:t>
      </w:r>
    </w:p>
    <w:p w14:paraId="21B94EFC" w14:textId="77777777" w:rsidR="001B2A98" w:rsidRPr="001B2A98" w:rsidRDefault="001B2A98" w:rsidP="001B2A98">
      <w:pPr>
        <w:numPr>
          <w:ilvl w:val="1"/>
          <w:numId w:val="31"/>
        </w:numPr>
      </w:pPr>
      <w:r w:rsidRPr="001B2A98">
        <w:t>Współpraca między instytucjami państwowymi, samorządami oraz służbami porządkowymi</w:t>
      </w:r>
    </w:p>
    <w:p w14:paraId="5D17E84C" w14:textId="77777777" w:rsidR="001B2A98" w:rsidRPr="001B2A98" w:rsidRDefault="001B2A98" w:rsidP="001B2A98">
      <w:pPr>
        <w:numPr>
          <w:ilvl w:val="1"/>
          <w:numId w:val="31"/>
        </w:numPr>
        <w:rPr>
          <w:lang w:val="en-GB"/>
        </w:rPr>
      </w:pPr>
      <w:r w:rsidRPr="001B2A98">
        <w:t xml:space="preserve">Przegląd organizacji odpowiedzialnych za bezpieczeństwo wewnętrzne (np. </w:t>
      </w:r>
      <w:proofErr w:type="spellStart"/>
      <w:r w:rsidRPr="001B2A98">
        <w:rPr>
          <w:lang w:val="en-GB"/>
        </w:rPr>
        <w:t>Rządowe</w:t>
      </w:r>
      <w:proofErr w:type="spellEnd"/>
      <w:r w:rsidRPr="001B2A98">
        <w:rPr>
          <w:lang w:val="en-GB"/>
        </w:rPr>
        <w:t xml:space="preserve"> Centrum </w:t>
      </w:r>
      <w:proofErr w:type="spellStart"/>
      <w:r w:rsidRPr="001B2A98">
        <w:rPr>
          <w:lang w:val="en-GB"/>
        </w:rPr>
        <w:t>Bezpieczeństwa</w:t>
      </w:r>
      <w:proofErr w:type="spellEnd"/>
      <w:r w:rsidRPr="001B2A98">
        <w:rPr>
          <w:lang w:val="en-GB"/>
        </w:rPr>
        <w:t xml:space="preserve">, </w:t>
      </w:r>
      <w:proofErr w:type="spellStart"/>
      <w:r w:rsidRPr="001B2A98">
        <w:rPr>
          <w:lang w:val="en-GB"/>
        </w:rPr>
        <w:t>Wojsko</w:t>
      </w:r>
      <w:proofErr w:type="spellEnd"/>
      <w:r w:rsidRPr="001B2A98">
        <w:rPr>
          <w:lang w:val="en-GB"/>
        </w:rPr>
        <w:t xml:space="preserve"> Polskie, </w:t>
      </w:r>
      <w:proofErr w:type="spellStart"/>
      <w:r w:rsidRPr="001B2A98">
        <w:rPr>
          <w:lang w:val="en-GB"/>
        </w:rPr>
        <w:t>Straż</w:t>
      </w:r>
      <w:proofErr w:type="spellEnd"/>
      <w:r w:rsidRPr="001B2A98">
        <w:rPr>
          <w:lang w:val="en-GB"/>
        </w:rPr>
        <w:t xml:space="preserve"> </w:t>
      </w:r>
      <w:proofErr w:type="spellStart"/>
      <w:r w:rsidRPr="001B2A98">
        <w:rPr>
          <w:lang w:val="en-GB"/>
        </w:rPr>
        <w:t>Pożarna</w:t>
      </w:r>
      <w:proofErr w:type="spellEnd"/>
      <w:r w:rsidRPr="001B2A98">
        <w:rPr>
          <w:lang w:val="en-GB"/>
        </w:rPr>
        <w:t>)</w:t>
      </w:r>
    </w:p>
    <w:p w14:paraId="793781C6" w14:textId="77777777" w:rsidR="001B2A98" w:rsidRPr="001B2A98" w:rsidRDefault="001B2A98" w:rsidP="001B2A98">
      <w:pPr>
        <w:numPr>
          <w:ilvl w:val="0"/>
          <w:numId w:val="31"/>
        </w:numPr>
      </w:pPr>
      <w:r w:rsidRPr="001B2A98">
        <w:rPr>
          <w:b/>
          <w:bCs/>
        </w:rPr>
        <w:t>Zarządzanie kryzysowe w Polsce – historia i ewolucja</w:t>
      </w:r>
    </w:p>
    <w:p w14:paraId="617A84C9" w14:textId="77777777" w:rsidR="001B2A98" w:rsidRPr="001B2A98" w:rsidRDefault="001B2A98" w:rsidP="001B2A98">
      <w:pPr>
        <w:numPr>
          <w:ilvl w:val="1"/>
          <w:numId w:val="31"/>
        </w:numPr>
      </w:pPr>
      <w:r w:rsidRPr="001B2A98">
        <w:t>Krótkie omówienie historii rozwoju systemu zarządzania kryzysowego w Polsce</w:t>
      </w:r>
    </w:p>
    <w:p w14:paraId="3444F69A" w14:textId="77777777" w:rsidR="001B2A98" w:rsidRPr="001B2A98" w:rsidRDefault="001B2A98" w:rsidP="001B2A98">
      <w:pPr>
        <w:numPr>
          <w:ilvl w:val="1"/>
          <w:numId w:val="31"/>
        </w:numPr>
      </w:pPr>
      <w:r w:rsidRPr="001B2A98">
        <w:t>Regulacje prawne i instytucjonalne dotyczące zarządzania kryzysowego w Polsce</w:t>
      </w:r>
    </w:p>
    <w:p w14:paraId="54B534C8" w14:textId="77777777" w:rsidR="001B2A98" w:rsidRPr="001B2A98" w:rsidRDefault="001B2A98" w:rsidP="001B2A98">
      <w:pPr>
        <w:numPr>
          <w:ilvl w:val="0"/>
          <w:numId w:val="31"/>
        </w:numPr>
      </w:pPr>
      <w:r w:rsidRPr="001B2A98">
        <w:rPr>
          <w:b/>
          <w:bCs/>
        </w:rPr>
        <w:lastRenderedPageBreak/>
        <w:t>Współczesne wyzwania i zagrożenia w zarządzaniu kryzysowym</w:t>
      </w:r>
    </w:p>
    <w:p w14:paraId="46B6B765" w14:textId="77777777" w:rsidR="001B2A98" w:rsidRPr="001B2A98" w:rsidRDefault="001B2A98" w:rsidP="001B2A98">
      <w:pPr>
        <w:numPr>
          <w:ilvl w:val="1"/>
          <w:numId w:val="31"/>
        </w:numPr>
      </w:pPr>
      <w:r w:rsidRPr="001B2A98">
        <w:t>Nowe zagrożenia: cyberzagrożenia, terroryzm, zmiany klimatyczne</w:t>
      </w:r>
    </w:p>
    <w:p w14:paraId="6AA67641" w14:textId="77777777" w:rsidR="001B2A98" w:rsidRPr="001B2A98" w:rsidRDefault="001B2A98" w:rsidP="001B2A98">
      <w:pPr>
        <w:numPr>
          <w:ilvl w:val="1"/>
          <w:numId w:val="31"/>
        </w:numPr>
      </w:pPr>
      <w:r w:rsidRPr="001B2A98">
        <w:t>Przegląd globalnych trendów w zarządzaniu kryzysowym</w:t>
      </w:r>
    </w:p>
    <w:p w14:paraId="0F139048" w14:textId="77777777" w:rsidR="001B2A98" w:rsidRPr="001B2A98" w:rsidRDefault="001B2A98" w:rsidP="001B2A98">
      <w:pPr>
        <w:rPr>
          <w:b/>
          <w:bCs/>
        </w:rPr>
      </w:pPr>
      <w:r w:rsidRPr="001B2A98">
        <w:rPr>
          <w:b/>
          <w:bCs/>
        </w:rPr>
        <w:t>III. Metodologia badawcza (ok. 20-25% objętości pracy)</w:t>
      </w:r>
    </w:p>
    <w:p w14:paraId="7C92C683" w14:textId="77777777" w:rsidR="001B2A98" w:rsidRPr="001B2A98" w:rsidRDefault="001B2A98" w:rsidP="001B2A98">
      <w:pPr>
        <w:numPr>
          <w:ilvl w:val="0"/>
          <w:numId w:val="32"/>
        </w:numPr>
        <w:rPr>
          <w:lang w:val="en-GB"/>
        </w:rPr>
      </w:pPr>
      <w:proofErr w:type="spellStart"/>
      <w:r w:rsidRPr="001B2A98">
        <w:rPr>
          <w:b/>
          <w:bCs/>
          <w:lang w:val="en-GB"/>
        </w:rPr>
        <w:t>Opis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badanych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przypadków</w:t>
      </w:r>
      <w:proofErr w:type="spellEnd"/>
    </w:p>
    <w:p w14:paraId="25D67DD0" w14:textId="77777777" w:rsidR="001B2A98" w:rsidRPr="001B2A98" w:rsidRDefault="001B2A98" w:rsidP="001B2A98">
      <w:pPr>
        <w:numPr>
          <w:ilvl w:val="1"/>
          <w:numId w:val="32"/>
        </w:numPr>
      </w:pPr>
      <w:r w:rsidRPr="001B2A98">
        <w:t>Wybór przypadków do analizy: sytuacje kryzysowe, takie jak powodzie, epidemie, katastrofy, ataki terrorystyczne</w:t>
      </w:r>
    </w:p>
    <w:p w14:paraId="30A54F88" w14:textId="77777777" w:rsidR="001B2A98" w:rsidRPr="001B2A98" w:rsidRDefault="001B2A98" w:rsidP="001B2A98">
      <w:pPr>
        <w:numPr>
          <w:ilvl w:val="1"/>
          <w:numId w:val="32"/>
        </w:numPr>
      </w:pPr>
      <w:r w:rsidRPr="001B2A98">
        <w:t>Zbieranie danych: źródła publiczne, raporty rządowe, analiza dokumentów</w:t>
      </w:r>
    </w:p>
    <w:p w14:paraId="50E8EC5F" w14:textId="77777777" w:rsidR="001B2A98" w:rsidRPr="001B2A98" w:rsidRDefault="001B2A98" w:rsidP="001B2A98">
      <w:pPr>
        <w:numPr>
          <w:ilvl w:val="0"/>
          <w:numId w:val="32"/>
        </w:numPr>
        <w:rPr>
          <w:lang w:val="en-GB"/>
        </w:rPr>
      </w:pPr>
      <w:r w:rsidRPr="001B2A98">
        <w:rPr>
          <w:b/>
          <w:bCs/>
          <w:lang w:val="en-GB"/>
        </w:rPr>
        <w:t xml:space="preserve">Metody </w:t>
      </w:r>
      <w:proofErr w:type="spellStart"/>
      <w:r w:rsidRPr="001B2A98">
        <w:rPr>
          <w:b/>
          <w:bCs/>
          <w:lang w:val="en-GB"/>
        </w:rPr>
        <w:t>badawcze</w:t>
      </w:r>
      <w:proofErr w:type="spellEnd"/>
    </w:p>
    <w:p w14:paraId="12C0DBCB" w14:textId="77777777" w:rsidR="001B2A98" w:rsidRPr="001B2A98" w:rsidRDefault="001B2A98" w:rsidP="001B2A98">
      <w:pPr>
        <w:numPr>
          <w:ilvl w:val="1"/>
          <w:numId w:val="32"/>
        </w:numPr>
      </w:pPr>
      <w:r w:rsidRPr="001B2A98">
        <w:t>Analiza jakościowa: analiza dokumentów i raportów z zarządzania kryzysowego</w:t>
      </w:r>
    </w:p>
    <w:p w14:paraId="0BBCC813" w14:textId="77777777" w:rsidR="001B2A98" w:rsidRPr="001B2A98" w:rsidRDefault="001B2A98" w:rsidP="001B2A98">
      <w:pPr>
        <w:numPr>
          <w:ilvl w:val="1"/>
          <w:numId w:val="32"/>
        </w:numPr>
      </w:pPr>
      <w:r w:rsidRPr="001B2A98">
        <w:t>Wywiady z ekspertami i pracownikami instytucji odpowiedzialnych za zarządzanie kryzysowe</w:t>
      </w:r>
    </w:p>
    <w:p w14:paraId="645445C2" w14:textId="77777777" w:rsidR="001B2A98" w:rsidRPr="001B2A98" w:rsidRDefault="001B2A98" w:rsidP="001B2A98">
      <w:pPr>
        <w:numPr>
          <w:ilvl w:val="1"/>
          <w:numId w:val="32"/>
        </w:numPr>
      </w:pPr>
      <w:r w:rsidRPr="001B2A98">
        <w:t>Studium przypadku: szczegółowe badanie wybranych wydarzeń kryzysowych w Polsce</w:t>
      </w:r>
    </w:p>
    <w:p w14:paraId="100520E9" w14:textId="77777777" w:rsidR="001B2A98" w:rsidRPr="001B2A98" w:rsidRDefault="001B2A98" w:rsidP="001B2A98">
      <w:pPr>
        <w:numPr>
          <w:ilvl w:val="0"/>
          <w:numId w:val="32"/>
        </w:numPr>
        <w:rPr>
          <w:lang w:val="en-GB"/>
        </w:rPr>
      </w:pPr>
      <w:proofErr w:type="spellStart"/>
      <w:r w:rsidRPr="001B2A98">
        <w:rPr>
          <w:b/>
          <w:bCs/>
          <w:lang w:val="en-GB"/>
        </w:rPr>
        <w:t>Techniki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analizy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danych</w:t>
      </w:r>
      <w:proofErr w:type="spellEnd"/>
    </w:p>
    <w:p w14:paraId="2FCC40AB" w14:textId="77777777" w:rsidR="001B2A98" w:rsidRPr="001B2A98" w:rsidRDefault="001B2A98" w:rsidP="001B2A98">
      <w:pPr>
        <w:numPr>
          <w:ilvl w:val="1"/>
          <w:numId w:val="32"/>
        </w:numPr>
      </w:pPr>
      <w:r w:rsidRPr="001B2A98">
        <w:t>Analiza SWOT (mocne strony, słabości, szanse, zagrożenia) systemów zarządzania kryzysowego w Polsce</w:t>
      </w:r>
    </w:p>
    <w:p w14:paraId="49D9B889" w14:textId="77777777" w:rsidR="001B2A98" w:rsidRPr="001B2A98" w:rsidRDefault="001B2A98" w:rsidP="001B2A98">
      <w:pPr>
        <w:numPr>
          <w:ilvl w:val="1"/>
          <w:numId w:val="32"/>
        </w:numPr>
      </w:pPr>
      <w:r w:rsidRPr="001B2A98">
        <w:t>Analiza porównawcza z innymi krajami o rozwiniętych systemach zarządzania kryzysowego</w:t>
      </w:r>
    </w:p>
    <w:p w14:paraId="4089467F" w14:textId="77777777" w:rsidR="001B2A98" w:rsidRPr="001B2A98" w:rsidRDefault="001B2A98" w:rsidP="001B2A98">
      <w:pPr>
        <w:rPr>
          <w:b/>
          <w:bCs/>
        </w:rPr>
      </w:pPr>
      <w:r w:rsidRPr="001B2A98">
        <w:rPr>
          <w:b/>
          <w:bCs/>
        </w:rPr>
        <w:t>IV. Przegląd instytucji odpowiedzialnych za zarządzanie kryzysowe w Polsce (ok. 25-30% objętości pracy)</w:t>
      </w:r>
    </w:p>
    <w:p w14:paraId="6D625119" w14:textId="77777777" w:rsidR="001B2A98" w:rsidRPr="001B2A98" w:rsidRDefault="001B2A98" w:rsidP="001B2A98">
      <w:pPr>
        <w:numPr>
          <w:ilvl w:val="0"/>
          <w:numId w:val="33"/>
        </w:numPr>
        <w:rPr>
          <w:lang w:val="en-GB"/>
        </w:rPr>
      </w:pPr>
      <w:r w:rsidRPr="001B2A98">
        <w:rPr>
          <w:b/>
          <w:bCs/>
          <w:lang w:val="en-GB"/>
        </w:rPr>
        <w:t xml:space="preserve">Rola </w:t>
      </w:r>
      <w:proofErr w:type="spellStart"/>
      <w:r w:rsidRPr="001B2A98">
        <w:rPr>
          <w:b/>
          <w:bCs/>
          <w:lang w:val="en-GB"/>
        </w:rPr>
        <w:t>Rządowego</w:t>
      </w:r>
      <w:proofErr w:type="spellEnd"/>
      <w:r w:rsidRPr="001B2A98">
        <w:rPr>
          <w:b/>
          <w:bCs/>
          <w:lang w:val="en-GB"/>
        </w:rPr>
        <w:t xml:space="preserve"> Centrum </w:t>
      </w:r>
      <w:proofErr w:type="spellStart"/>
      <w:r w:rsidRPr="001B2A98">
        <w:rPr>
          <w:b/>
          <w:bCs/>
          <w:lang w:val="en-GB"/>
        </w:rPr>
        <w:t>Bezpieczeństwa</w:t>
      </w:r>
      <w:proofErr w:type="spellEnd"/>
    </w:p>
    <w:p w14:paraId="6FCE198D" w14:textId="77777777" w:rsidR="001B2A98" w:rsidRPr="001B2A98" w:rsidRDefault="001B2A98" w:rsidP="001B2A98">
      <w:pPr>
        <w:numPr>
          <w:ilvl w:val="1"/>
          <w:numId w:val="33"/>
        </w:numPr>
      </w:pPr>
      <w:r w:rsidRPr="001B2A98">
        <w:t>Zadania, struktura organizacyjna i funkcjonowanie RCB</w:t>
      </w:r>
    </w:p>
    <w:p w14:paraId="50B71E99" w14:textId="77777777" w:rsidR="001B2A98" w:rsidRPr="001B2A98" w:rsidRDefault="001B2A98" w:rsidP="001B2A98">
      <w:pPr>
        <w:numPr>
          <w:ilvl w:val="1"/>
          <w:numId w:val="33"/>
        </w:numPr>
      </w:pPr>
      <w:r w:rsidRPr="001B2A98">
        <w:t>Współpraca z innymi instytucjami w czasie kryzysów</w:t>
      </w:r>
    </w:p>
    <w:p w14:paraId="1C1DAE79" w14:textId="77777777" w:rsidR="001B2A98" w:rsidRPr="001B2A98" w:rsidRDefault="001B2A98" w:rsidP="001B2A98">
      <w:pPr>
        <w:numPr>
          <w:ilvl w:val="0"/>
          <w:numId w:val="33"/>
        </w:numPr>
        <w:rPr>
          <w:lang w:val="en-GB"/>
        </w:rPr>
      </w:pPr>
      <w:proofErr w:type="spellStart"/>
      <w:r w:rsidRPr="001B2A98">
        <w:rPr>
          <w:b/>
          <w:bCs/>
          <w:lang w:val="en-GB"/>
        </w:rPr>
        <w:t>Wojsko</w:t>
      </w:r>
      <w:proofErr w:type="spellEnd"/>
      <w:r w:rsidRPr="001B2A98">
        <w:rPr>
          <w:b/>
          <w:bCs/>
          <w:lang w:val="en-GB"/>
        </w:rPr>
        <w:t xml:space="preserve"> Polskie </w:t>
      </w:r>
      <w:proofErr w:type="spellStart"/>
      <w:r w:rsidRPr="001B2A98">
        <w:rPr>
          <w:b/>
          <w:bCs/>
          <w:lang w:val="en-GB"/>
        </w:rPr>
        <w:t>i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służby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mundurowe</w:t>
      </w:r>
      <w:proofErr w:type="spellEnd"/>
    </w:p>
    <w:p w14:paraId="39BB1819" w14:textId="77777777" w:rsidR="001B2A98" w:rsidRPr="001B2A98" w:rsidRDefault="001B2A98" w:rsidP="001B2A98">
      <w:pPr>
        <w:numPr>
          <w:ilvl w:val="1"/>
          <w:numId w:val="33"/>
        </w:numPr>
      </w:pPr>
      <w:r w:rsidRPr="001B2A98">
        <w:t>Rola Wojska Polskiego, Straży Granicznej, Policji, Straży Pożarnej w zarządzaniu kryzysowym</w:t>
      </w:r>
    </w:p>
    <w:p w14:paraId="59983D24" w14:textId="77777777" w:rsidR="001B2A98" w:rsidRPr="001B2A98" w:rsidRDefault="001B2A98" w:rsidP="001B2A98">
      <w:pPr>
        <w:numPr>
          <w:ilvl w:val="1"/>
          <w:numId w:val="33"/>
        </w:numPr>
      </w:pPr>
      <w:r w:rsidRPr="001B2A98">
        <w:t>Procedury koordynacji działań w czasie kryzysów</w:t>
      </w:r>
    </w:p>
    <w:p w14:paraId="406E618C" w14:textId="77777777" w:rsidR="001B2A98" w:rsidRPr="001B2A98" w:rsidRDefault="001B2A98" w:rsidP="001B2A98">
      <w:pPr>
        <w:numPr>
          <w:ilvl w:val="0"/>
          <w:numId w:val="33"/>
        </w:numPr>
        <w:rPr>
          <w:lang w:val="en-GB"/>
        </w:rPr>
      </w:pPr>
      <w:proofErr w:type="spellStart"/>
      <w:r w:rsidRPr="001B2A98">
        <w:rPr>
          <w:b/>
          <w:bCs/>
          <w:lang w:val="en-GB"/>
        </w:rPr>
        <w:t>Współpraca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samorządów</w:t>
      </w:r>
      <w:proofErr w:type="spellEnd"/>
      <w:r w:rsidRPr="001B2A98">
        <w:rPr>
          <w:b/>
          <w:bCs/>
          <w:lang w:val="en-GB"/>
        </w:rPr>
        <w:t xml:space="preserve"> z </w:t>
      </w:r>
      <w:proofErr w:type="spellStart"/>
      <w:r w:rsidRPr="001B2A98">
        <w:rPr>
          <w:b/>
          <w:bCs/>
          <w:lang w:val="en-GB"/>
        </w:rPr>
        <w:t>instytucjami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państwowymi</w:t>
      </w:r>
      <w:proofErr w:type="spellEnd"/>
    </w:p>
    <w:p w14:paraId="65A11F09" w14:textId="77777777" w:rsidR="001B2A98" w:rsidRPr="001B2A98" w:rsidRDefault="001B2A98" w:rsidP="001B2A98">
      <w:pPr>
        <w:numPr>
          <w:ilvl w:val="1"/>
          <w:numId w:val="33"/>
        </w:numPr>
      </w:pPr>
      <w:r w:rsidRPr="001B2A98">
        <w:t>Koordynacja działań pomiędzy administracją rządową a samorządową w przypadku kryzysów</w:t>
      </w:r>
    </w:p>
    <w:p w14:paraId="71307AAD" w14:textId="77777777" w:rsidR="001B2A98" w:rsidRPr="001B2A98" w:rsidRDefault="001B2A98" w:rsidP="001B2A98">
      <w:pPr>
        <w:numPr>
          <w:ilvl w:val="1"/>
          <w:numId w:val="33"/>
        </w:numPr>
      </w:pPr>
      <w:r w:rsidRPr="001B2A98">
        <w:t>Przykłady współpracy w ramach lokalnych i regionalnych planów zarządzania kryzysowego</w:t>
      </w:r>
    </w:p>
    <w:p w14:paraId="6BDF39F4" w14:textId="77777777" w:rsidR="001B2A98" w:rsidRPr="001B2A98" w:rsidRDefault="001B2A98" w:rsidP="001B2A98">
      <w:pPr>
        <w:rPr>
          <w:b/>
          <w:bCs/>
        </w:rPr>
      </w:pPr>
      <w:r w:rsidRPr="001B2A98">
        <w:rPr>
          <w:b/>
          <w:bCs/>
        </w:rPr>
        <w:t>V. Analiza przypadków zarządzania kryzysowego w Polsce (ok. 20-25% objętości pracy)</w:t>
      </w:r>
    </w:p>
    <w:p w14:paraId="6DBF3043" w14:textId="77777777" w:rsidR="001B2A98" w:rsidRPr="001B2A98" w:rsidRDefault="001B2A98" w:rsidP="001B2A98">
      <w:pPr>
        <w:numPr>
          <w:ilvl w:val="0"/>
          <w:numId w:val="34"/>
        </w:numPr>
      </w:pPr>
      <w:r w:rsidRPr="001B2A98">
        <w:rPr>
          <w:b/>
          <w:bCs/>
        </w:rPr>
        <w:t>Analiza przypadku: powódź w Polsce (2010 r.)</w:t>
      </w:r>
    </w:p>
    <w:p w14:paraId="5AAB6676" w14:textId="77777777" w:rsidR="001B2A98" w:rsidRPr="001B2A98" w:rsidRDefault="001B2A98" w:rsidP="001B2A98">
      <w:pPr>
        <w:numPr>
          <w:ilvl w:val="1"/>
          <w:numId w:val="34"/>
        </w:numPr>
      </w:pPr>
      <w:r w:rsidRPr="001B2A98">
        <w:t>Opis sytuacji kryzysowej: przyczyny, skala, działania ratunkowe</w:t>
      </w:r>
    </w:p>
    <w:p w14:paraId="7C869AE6" w14:textId="77777777" w:rsidR="001B2A98" w:rsidRPr="001B2A98" w:rsidRDefault="001B2A98" w:rsidP="001B2A98">
      <w:pPr>
        <w:numPr>
          <w:ilvl w:val="1"/>
          <w:numId w:val="34"/>
        </w:numPr>
      </w:pPr>
      <w:r w:rsidRPr="001B2A98">
        <w:t>Ocena efektywności systemu zarządzania kryzysowego w czasie powodzi</w:t>
      </w:r>
    </w:p>
    <w:p w14:paraId="52F1682F" w14:textId="77777777" w:rsidR="001B2A98" w:rsidRPr="001B2A98" w:rsidRDefault="001B2A98" w:rsidP="001B2A98">
      <w:pPr>
        <w:numPr>
          <w:ilvl w:val="0"/>
          <w:numId w:val="34"/>
        </w:numPr>
      </w:pPr>
      <w:r w:rsidRPr="001B2A98">
        <w:rPr>
          <w:b/>
          <w:bCs/>
        </w:rPr>
        <w:t>Analiza przypadku: pandemia COVID-19 w Polsce (2020-2022)</w:t>
      </w:r>
    </w:p>
    <w:p w14:paraId="1236AC04" w14:textId="77777777" w:rsidR="001B2A98" w:rsidRPr="001B2A98" w:rsidRDefault="001B2A98" w:rsidP="001B2A98">
      <w:pPr>
        <w:numPr>
          <w:ilvl w:val="1"/>
          <w:numId w:val="34"/>
        </w:numPr>
      </w:pPr>
      <w:r w:rsidRPr="001B2A98">
        <w:t>Reakcja instytucji państwowych na pandemię: decyzje rządu, działania służb zdrowia</w:t>
      </w:r>
    </w:p>
    <w:p w14:paraId="5671E03B" w14:textId="77777777" w:rsidR="001B2A98" w:rsidRPr="001B2A98" w:rsidRDefault="001B2A98" w:rsidP="001B2A98">
      <w:pPr>
        <w:numPr>
          <w:ilvl w:val="1"/>
          <w:numId w:val="34"/>
        </w:numPr>
      </w:pPr>
      <w:r w:rsidRPr="001B2A98">
        <w:t>Wnioski dotyczące zarządzania kryzysowego w kontekście zdrowia publicznego</w:t>
      </w:r>
    </w:p>
    <w:p w14:paraId="69B41BE9" w14:textId="77777777" w:rsidR="001B2A98" w:rsidRPr="001B2A98" w:rsidRDefault="001B2A98" w:rsidP="001B2A98">
      <w:pPr>
        <w:numPr>
          <w:ilvl w:val="0"/>
          <w:numId w:val="34"/>
        </w:numPr>
      </w:pPr>
      <w:r w:rsidRPr="001B2A98">
        <w:rPr>
          <w:b/>
          <w:bCs/>
        </w:rPr>
        <w:t>Analiza przypadku: pożary lasów w Polsce (np. 2021 r.)</w:t>
      </w:r>
    </w:p>
    <w:p w14:paraId="3D9FA9BD" w14:textId="77777777" w:rsidR="001B2A98" w:rsidRPr="001B2A98" w:rsidRDefault="001B2A98" w:rsidP="001B2A98">
      <w:pPr>
        <w:numPr>
          <w:ilvl w:val="1"/>
          <w:numId w:val="34"/>
        </w:numPr>
      </w:pPr>
      <w:r w:rsidRPr="001B2A98">
        <w:t>Opis sytuacji kryzysowej i skuteczności działań służb ratunkowych i administracji lokalnej</w:t>
      </w:r>
    </w:p>
    <w:p w14:paraId="313F874F" w14:textId="77777777" w:rsidR="001B2A98" w:rsidRPr="001B2A98" w:rsidRDefault="001B2A98" w:rsidP="001B2A98">
      <w:pPr>
        <w:rPr>
          <w:b/>
          <w:bCs/>
        </w:rPr>
      </w:pPr>
      <w:r w:rsidRPr="001B2A98">
        <w:rPr>
          <w:b/>
          <w:bCs/>
        </w:rPr>
        <w:t>VI. Wnioski i rekomendacje (ok. 10-15% objętości pracy)</w:t>
      </w:r>
    </w:p>
    <w:p w14:paraId="6D36BEC2" w14:textId="77777777" w:rsidR="001B2A98" w:rsidRPr="001B2A98" w:rsidRDefault="001B2A98" w:rsidP="001B2A98">
      <w:pPr>
        <w:numPr>
          <w:ilvl w:val="0"/>
          <w:numId w:val="35"/>
        </w:numPr>
        <w:rPr>
          <w:lang w:val="en-GB"/>
        </w:rPr>
      </w:pPr>
      <w:proofErr w:type="spellStart"/>
      <w:r w:rsidRPr="001B2A98">
        <w:rPr>
          <w:b/>
          <w:bCs/>
          <w:lang w:val="en-GB"/>
        </w:rPr>
        <w:t>Podsumowanie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wyników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badań</w:t>
      </w:r>
      <w:proofErr w:type="spellEnd"/>
    </w:p>
    <w:p w14:paraId="6841093E" w14:textId="77777777" w:rsidR="001B2A98" w:rsidRPr="001B2A98" w:rsidRDefault="001B2A98" w:rsidP="001B2A98">
      <w:pPr>
        <w:numPr>
          <w:ilvl w:val="1"/>
          <w:numId w:val="35"/>
        </w:numPr>
      </w:pPr>
      <w:r w:rsidRPr="001B2A98">
        <w:t>Podsumowanie analizowanych przypadków zarządzania kryzysowego w Polsce</w:t>
      </w:r>
    </w:p>
    <w:p w14:paraId="220C779A" w14:textId="77777777" w:rsidR="001B2A98" w:rsidRPr="001B2A98" w:rsidRDefault="001B2A98" w:rsidP="001B2A98">
      <w:pPr>
        <w:numPr>
          <w:ilvl w:val="1"/>
          <w:numId w:val="35"/>
        </w:numPr>
      </w:pPr>
      <w:r w:rsidRPr="001B2A98">
        <w:t>Kluczowe wnioski dotyczące efektywności systemu zarządzania kryzysowego w Polsce</w:t>
      </w:r>
    </w:p>
    <w:p w14:paraId="53550DE2" w14:textId="77777777" w:rsidR="001B2A98" w:rsidRPr="001B2A98" w:rsidRDefault="001B2A98" w:rsidP="001B2A98">
      <w:pPr>
        <w:numPr>
          <w:ilvl w:val="0"/>
          <w:numId w:val="35"/>
        </w:numPr>
      </w:pPr>
      <w:r w:rsidRPr="001B2A98">
        <w:rPr>
          <w:b/>
          <w:bCs/>
        </w:rPr>
        <w:t>Rekomendacje dotyczące poprawy systemu zarządzania kryzysowego w Polsce</w:t>
      </w:r>
    </w:p>
    <w:p w14:paraId="01028720" w14:textId="77777777" w:rsidR="001B2A98" w:rsidRPr="001B2A98" w:rsidRDefault="001B2A98" w:rsidP="001B2A98">
      <w:pPr>
        <w:numPr>
          <w:ilvl w:val="1"/>
          <w:numId w:val="35"/>
        </w:numPr>
      </w:pPr>
      <w:r w:rsidRPr="001B2A98">
        <w:t>Propozycje usprawnień: lepsza współpraca instytucji, rozwój technologii wspierających zarządzanie kryzysowe</w:t>
      </w:r>
    </w:p>
    <w:p w14:paraId="590678F1" w14:textId="77777777" w:rsidR="001B2A98" w:rsidRPr="001B2A98" w:rsidRDefault="001B2A98" w:rsidP="001B2A98">
      <w:pPr>
        <w:numPr>
          <w:ilvl w:val="1"/>
          <w:numId w:val="35"/>
        </w:numPr>
      </w:pPr>
      <w:r w:rsidRPr="001B2A98">
        <w:lastRenderedPageBreak/>
        <w:t>Wnioski dotyczące edukacji i szkoleń dla osób odpowiedzialnych za zarządzanie kryzysowe</w:t>
      </w:r>
    </w:p>
    <w:p w14:paraId="685A96BB" w14:textId="77777777" w:rsidR="001B2A98" w:rsidRPr="001B2A98" w:rsidRDefault="001B2A98" w:rsidP="001B2A98">
      <w:pPr>
        <w:numPr>
          <w:ilvl w:val="0"/>
          <w:numId w:val="35"/>
        </w:numPr>
        <w:rPr>
          <w:lang w:val="en-GB"/>
        </w:rPr>
      </w:pPr>
      <w:proofErr w:type="spellStart"/>
      <w:r w:rsidRPr="001B2A98">
        <w:rPr>
          <w:b/>
          <w:bCs/>
          <w:lang w:val="en-GB"/>
        </w:rPr>
        <w:t>Kierunki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dalszych</w:t>
      </w:r>
      <w:proofErr w:type="spellEnd"/>
      <w:r w:rsidRPr="001B2A98">
        <w:rPr>
          <w:b/>
          <w:bCs/>
          <w:lang w:val="en-GB"/>
        </w:rPr>
        <w:t xml:space="preserve"> </w:t>
      </w:r>
      <w:proofErr w:type="spellStart"/>
      <w:r w:rsidRPr="001B2A98">
        <w:rPr>
          <w:b/>
          <w:bCs/>
          <w:lang w:val="en-GB"/>
        </w:rPr>
        <w:t>badań</w:t>
      </w:r>
      <w:proofErr w:type="spellEnd"/>
    </w:p>
    <w:p w14:paraId="76557FC9" w14:textId="77777777" w:rsidR="001B2A98" w:rsidRPr="001B2A98" w:rsidRDefault="001B2A98" w:rsidP="001B2A98">
      <w:pPr>
        <w:numPr>
          <w:ilvl w:val="1"/>
          <w:numId w:val="35"/>
        </w:numPr>
      </w:pPr>
      <w:r w:rsidRPr="001B2A98">
        <w:t>Propozycje dalszych badań w zakresie skuteczności systemów zarządzania kryzysowego w innych krajach lub w kontekście nowych zagrożeń</w:t>
      </w:r>
    </w:p>
    <w:p w14:paraId="49144BE3" w14:textId="77777777" w:rsidR="001B2A98" w:rsidRPr="001B2A98" w:rsidRDefault="001B2A98" w:rsidP="001B2A98">
      <w:pPr>
        <w:rPr>
          <w:b/>
          <w:bCs/>
          <w:lang w:val="en-GB"/>
        </w:rPr>
      </w:pPr>
      <w:r w:rsidRPr="001B2A98">
        <w:rPr>
          <w:b/>
          <w:bCs/>
          <w:lang w:val="en-GB"/>
        </w:rPr>
        <w:t xml:space="preserve">VII. </w:t>
      </w:r>
      <w:proofErr w:type="spellStart"/>
      <w:r w:rsidRPr="001B2A98">
        <w:rPr>
          <w:b/>
          <w:bCs/>
          <w:lang w:val="en-GB"/>
        </w:rPr>
        <w:t>Bibliografia</w:t>
      </w:r>
      <w:proofErr w:type="spellEnd"/>
    </w:p>
    <w:p w14:paraId="2AB025B3" w14:textId="77777777" w:rsidR="001B2A98" w:rsidRPr="001B2A98" w:rsidRDefault="001B2A98" w:rsidP="001B2A98">
      <w:pPr>
        <w:numPr>
          <w:ilvl w:val="0"/>
          <w:numId w:val="36"/>
        </w:numPr>
      </w:pPr>
      <w:r w:rsidRPr="001B2A98">
        <w:t>Lista źródeł literaturowych: książki, artykuły naukowe, raporty rządowe, dokumenty instytucji zajmujących się bezpieczeństwem wewnętrznym i zarządzaniem kryzysowym</w:t>
      </w:r>
    </w:p>
    <w:p w14:paraId="42A2FC86" w14:textId="77777777" w:rsidR="001B2A98" w:rsidRPr="001B2A98" w:rsidRDefault="001B2A98" w:rsidP="001B2A98">
      <w:pPr>
        <w:rPr>
          <w:b/>
          <w:bCs/>
          <w:lang w:val="en-GB"/>
        </w:rPr>
      </w:pPr>
      <w:r w:rsidRPr="001B2A98">
        <w:rPr>
          <w:b/>
          <w:bCs/>
          <w:lang w:val="en-GB"/>
        </w:rPr>
        <w:t xml:space="preserve">VIII. </w:t>
      </w:r>
      <w:proofErr w:type="spellStart"/>
      <w:r w:rsidRPr="001B2A98">
        <w:rPr>
          <w:b/>
          <w:bCs/>
          <w:lang w:val="en-GB"/>
        </w:rPr>
        <w:t>Aneksy</w:t>
      </w:r>
      <w:proofErr w:type="spellEnd"/>
      <w:r w:rsidRPr="001B2A98">
        <w:rPr>
          <w:b/>
          <w:bCs/>
          <w:lang w:val="en-GB"/>
        </w:rPr>
        <w:t xml:space="preserve"> (</w:t>
      </w:r>
      <w:proofErr w:type="spellStart"/>
      <w:r w:rsidRPr="001B2A98">
        <w:rPr>
          <w:b/>
          <w:bCs/>
          <w:lang w:val="en-GB"/>
        </w:rPr>
        <w:t>opcjonalnie</w:t>
      </w:r>
      <w:proofErr w:type="spellEnd"/>
      <w:r w:rsidRPr="001B2A98">
        <w:rPr>
          <w:b/>
          <w:bCs/>
          <w:lang w:val="en-GB"/>
        </w:rPr>
        <w:t>)</w:t>
      </w:r>
    </w:p>
    <w:p w14:paraId="01BE78E0" w14:textId="77777777" w:rsidR="001B2A98" w:rsidRPr="001B2A98" w:rsidRDefault="001B2A98" w:rsidP="001B2A98">
      <w:pPr>
        <w:numPr>
          <w:ilvl w:val="0"/>
          <w:numId w:val="37"/>
        </w:numPr>
      </w:pPr>
      <w:r w:rsidRPr="001B2A98">
        <w:t>Dodatkowe materiały: karty wywiadów, tabele danych, schematy instytucji zarządzających kryzysami</w:t>
      </w:r>
    </w:p>
    <w:p w14:paraId="2DC6289F" w14:textId="77777777" w:rsidR="00135B28" w:rsidRPr="001B2A98" w:rsidRDefault="00135B28" w:rsidP="00505006"/>
    <w:sectPr w:rsidR="00135B28" w:rsidRPr="001B2A98" w:rsidSect="00FE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79A"/>
    <w:multiLevelType w:val="multilevel"/>
    <w:tmpl w:val="9460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1FF4"/>
    <w:multiLevelType w:val="multilevel"/>
    <w:tmpl w:val="3106F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B5D1B"/>
    <w:multiLevelType w:val="multilevel"/>
    <w:tmpl w:val="5562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A369D"/>
    <w:multiLevelType w:val="multilevel"/>
    <w:tmpl w:val="E768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4550E"/>
    <w:multiLevelType w:val="multilevel"/>
    <w:tmpl w:val="6820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63CAA"/>
    <w:multiLevelType w:val="multilevel"/>
    <w:tmpl w:val="30B6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70012"/>
    <w:multiLevelType w:val="multilevel"/>
    <w:tmpl w:val="C810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72ECF"/>
    <w:multiLevelType w:val="multilevel"/>
    <w:tmpl w:val="ED1E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91D1A"/>
    <w:multiLevelType w:val="multilevel"/>
    <w:tmpl w:val="6DB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144B4"/>
    <w:multiLevelType w:val="multilevel"/>
    <w:tmpl w:val="D5E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650EB"/>
    <w:multiLevelType w:val="multilevel"/>
    <w:tmpl w:val="0D84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D3888"/>
    <w:multiLevelType w:val="multilevel"/>
    <w:tmpl w:val="CB7E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463F9"/>
    <w:multiLevelType w:val="multilevel"/>
    <w:tmpl w:val="3B56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B4A51"/>
    <w:multiLevelType w:val="multilevel"/>
    <w:tmpl w:val="702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E6AF6"/>
    <w:multiLevelType w:val="multilevel"/>
    <w:tmpl w:val="5B2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709A1"/>
    <w:multiLevelType w:val="multilevel"/>
    <w:tmpl w:val="2556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12044C"/>
    <w:multiLevelType w:val="multilevel"/>
    <w:tmpl w:val="23FC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A27E9A"/>
    <w:multiLevelType w:val="multilevel"/>
    <w:tmpl w:val="3B3C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EB6BCE"/>
    <w:multiLevelType w:val="multilevel"/>
    <w:tmpl w:val="1FD2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F60A1"/>
    <w:multiLevelType w:val="multilevel"/>
    <w:tmpl w:val="7EDE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B84C00"/>
    <w:multiLevelType w:val="multilevel"/>
    <w:tmpl w:val="D8A2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651BDE"/>
    <w:multiLevelType w:val="multilevel"/>
    <w:tmpl w:val="8640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70995"/>
    <w:multiLevelType w:val="multilevel"/>
    <w:tmpl w:val="B926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B07308"/>
    <w:multiLevelType w:val="multilevel"/>
    <w:tmpl w:val="B0DA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E86F08"/>
    <w:multiLevelType w:val="multilevel"/>
    <w:tmpl w:val="9988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354537"/>
    <w:multiLevelType w:val="multilevel"/>
    <w:tmpl w:val="32C8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02793"/>
    <w:multiLevelType w:val="multilevel"/>
    <w:tmpl w:val="EB8C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6D5854"/>
    <w:multiLevelType w:val="multilevel"/>
    <w:tmpl w:val="A9B2A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176CC1"/>
    <w:multiLevelType w:val="multilevel"/>
    <w:tmpl w:val="E3B4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4F3AEC"/>
    <w:multiLevelType w:val="multilevel"/>
    <w:tmpl w:val="422C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B3477C"/>
    <w:multiLevelType w:val="multilevel"/>
    <w:tmpl w:val="6C128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0B007B"/>
    <w:multiLevelType w:val="multilevel"/>
    <w:tmpl w:val="5CDA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B4C4B"/>
    <w:multiLevelType w:val="multilevel"/>
    <w:tmpl w:val="408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B16AB4"/>
    <w:multiLevelType w:val="multilevel"/>
    <w:tmpl w:val="8F22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E56DEF"/>
    <w:multiLevelType w:val="multilevel"/>
    <w:tmpl w:val="53B4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D82850"/>
    <w:multiLevelType w:val="multilevel"/>
    <w:tmpl w:val="7406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E7597C"/>
    <w:multiLevelType w:val="multilevel"/>
    <w:tmpl w:val="668C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91875">
    <w:abstractNumId w:val="24"/>
  </w:num>
  <w:num w:numId="2" w16cid:durableId="260261547">
    <w:abstractNumId w:val="33"/>
  </w:num>
  <w:num w:numId="3" w16cid:durableId="343362520">
    <w:abstractNumId w:val="16"/>
  </w:num>
  <w:num w:numId="4" w16cid:durableId="521095610">
    <w:abstractNumId w:val="30"/>
  </w:num>
  <w:num w:numId="5" w16cid:durableId="1365520041">
    <w:abstractNumId w:val="10"/>
  </w:num>
  <w:num w:numId="6" w16cid:durableId="1952124115">
    <w:abstractNumId w:val="14"/>
  </w:num>
  <w:num w:numId="7" w16cid:durableId="1124471169">
    <w:abstractNumId w:val="13"/>
  </w:num>
  <w:num w:numId="8" w16cid:durableId="439111026">
    <w:abstractNumId w:val="35"/>
  </w:num>
  <w:num w:numId="9" w16cid:durableId="897402353">
    <w:abstractNumId w:val="25"/>
  </w:num>
  <w:num w:numId="10" w16cid:durableId="1968702629">
    <w:abstractNumId w:val="29"/>
  </w:num>
  <w:num w:numId="11" w16cid:durableId="1879318281">
    <w:abstractNumId w:val="22"/>
  </w:num>
  <w:num w:numId="12" w16cid:durableId="1445421002">
    <w:abstractNumId w:val="23"/>
  </w:num>
  <w:num w:numId="13" w16cid:durableId="2025672684">
    <w:abstractNumId w:val="3"/>
  </w:num>
  <w:num w:numId="14" w16cid:durableId="1129129305">
    <w:abstractNumId w:val="28"/>
  </w:num>
  <w:num w:numId="15" w16cid:durableId="590815248">
    <w:abstractNumId w:val="20"/>
  </w:num>
  <w:num w:numId="16" w16cid:durableId="236983979">
    <w:abstractNumId w:val="12"/>
  </w:num>
  <w:num w:numId="17" w16cid:durableId="74481414">
    <w:abstractNumId w:val="26"/>
  </w:num>
  <w:num w:numId="18" w16cid:durableId="1201018108">
    <w:abstractNumId w:val="31"/>
  </w:num>
  <w:num w:numId="19" w16cid:durableId="702825274">
    <w:abstractNumId w:val="19"/>
  </w:num>
  <w:num w:numId="20" w16cid:durableId="2116054103">
    <w:abstractNumId w:val="21"/>
  </w:num>
  <w:num w:numId="21" w16cid:durableId="997075996">
    <w:abstractNumId w:val="9"/>
  </w:num>
  <w:num w:numId="22" w16cid:durableId="478881398">
    <w:abstractNumId w:val="4"/>
  </w:num>
  <w:num w:numId="23" w16cid:durableId="1900706353">
    <w:abstractNumId w:val="8"/>
  </w:num>
  <w:num w:numId="24" w16cid:durableId="629361905">
    <w:abstractNumId w:val="36"/>
  </w:num>
  <w:num w:numId="25" w16cid:durableId="1006322856">
    <w:abstractNumId w:val="32"/>
  </w:num>
  <w:num w:numId="26" w16cid:durableId="1503272678">
    <w:abstractNumId w:val="7"/>
  </w:num>
  <w:num w:numId="27" w16cid:durableId="718673263">
    <w:abstractNumId w:val="2"/>
  </w:num>
  <w:num w:numId="28" w16cid:durableId="685519451">
    <w:abstractNumId w:val="34"/>
  </w:num>
  <w:num w:numId="29" w16cid:durableId="152114407">
    <w:abstractNumId w:val="0"/>
  </w:num>
  <w:num w:numId="30" w16cid:durableId="250042752">
    <w:abstractNumId w:val="6"/>
  </w:num>
  <w:num w:numId="31" w16cid:durableId="1718703051">
    <w:abstractNumId w:val="18"/>
  </w:num>
  <w:num w:numId="32" w16cid:durableId="1060179414">
    <w:abstractNumId w:val="27"/>
  </w:num>
  <w:num w:numId="33" w16cid:durableId="1227184955">
    <w:abstractNumId w:val="1"/>
  </w:num>
  <w:num w:numId="34" w16cid:durableId="1132097968">
    <w:abstractNumId w:val="15"/>
  </w:num>
  <w:num w:numId="35" w16cid:durableId="2076782748">
    <w:abstractNumId w:val="17"/>
  </w:num>
  <w:num w:numId="36" w16cid:durableId="985620697">
    <w:abstractNumId w:val="5"/>
  </w:num>
  <w:num w:numId="37" w16cid:durableId="13857912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F6"/>
    <w:rsid w:val="000004F1"/>
    <w:rsid w:val="00010268"/>
    <w:rsid w:val="000362C0"/>
    <w:rsid w:val="00041BF4"/>
    <w:rsid w:val="00047192"/>
    <w:rsid w:val="00061B22"/>
    <w:rsid w:val="000718D3"/>
    <w:rsid w:val="00074E22"/>
    <w:rsid w:val="000908EA"/>
    <w:rsid w:val="000B619B"/>
    <w:rsid w:val="000D2A6B"/>
    <w:rsid w:val="000D39F6"/>
    <w:rsid w:val="000E3508"/>
    <w:rsid w:val="000F39D2"/>
    <w:rsid w:val="00102546"/>
    <w:rsid w:val="00111B78"/>
    <w:rsid w:val="00113C2A"/>
    <w:rsid w:val="00125D7B"/>
    <w:rsid w:val="00127A9D"/>
    <w:rsid w:val="00135B28"/>
    <w:rsid w:val="0014419B"/>
    <w:rsid w:val="00147CDC"/>
    <w:rsid w:val="00163E62"/>
    <w:rsid w:val="00170BBB"/>
    <w:rsid w:val="00171859"/>
    <w:rsid w:val="00190EA4"/>
    <w:rsid w:val="001919E4"/>
    <w:rsid w:val="001919F8"/>
    <w:rsid w:val="001B2A98"/>
    <w:rsid w:val="001C0505"/>
    <w:rsid w:val="001D2424"/>
    <w:rsid w:val="001E0C61"/>
    <w:rsid w:val="001F3A0E"/>
    <w:rsid w:val="001F7B1A"/>
    <w:rsid w:val="00203EFA"/>
    <w:rsid w:val="00215F07"/>
    <w:rsid w:val="0021692C"/>
    <w:rsid w:val="0022453D"/>
    <w:rsid w:val="00227A3E"/>
    <w:rsid w:val="002317CB"/>
    <w:rsid w:val="00232099"/>
    <w:rsid w:val="00243D09"/>
    <w:rsid w:val="0024599A"/>
    <w:rsid w:val="002607B0"/>
    <w:rsid w:val="002647F8"/>
    <w:rsid w:val="00265855"/>
    <w:rsid w:val="00265FDE"/>
    <w:rsid w:val="0028251C"/>
    <w:rsid w:val="002920D1"/>
    <w:rsid w:val="002A3286"/>
    <w:rsid w:val="002E6C14"/>
    <w:rsid w:val="002F042C"/>
    <w:rsid w:val="002F564D"/>
    <w:rsid w:val="003008BF"/>
    <w:rsid w:val="00311531"/>
    <w:rsid w:val="003144AD"/>
    <w:rsid w:val="00315CE3"/>
    <w:rsid w:val="00333A9F"/>
    <w:rsid w:val="003409FC"/>
    <w:rsid w:val="00350D8A"/>
    <w:rsid w:val="00352AB6"/>
    <w:rsid w:val="00370501"/>
    <w:rsid w:val="00376D32"/>
    <w:rsid w:val="003806C1"/>
    <w:rsid w:val="00382462"/>
    <w:rsid w:val="00394443"/>
    <w:rsid w:val="00395FF3"/>
    <w:rsid w:val="003A346A"/>
    <w:rsid w:val="003B2C58"/>
    <w:rsid w:val="003C453D"/>
    <w:rsid w:val="003D677D"/>
    <w:rsid w:val="003F69C9"/>
    <w:rsid w:val="003F7E49"/>
    <w:rsid w:val="0040048B"/>
    <w:rsid w:val="00411DC2"/>
    <w:rsid w:val="0041697F"/>
    <w:rsid w:val="004179A6"/>
    <w:rsid w:val="004446BC"/>
    <w:rsid w:val="00444C74"/>
    <w:rsid w:val="00445ADB"/>
    <w:rsid w:val="0045150B"/>
    <w:rsid w:val="00456A8E"/>
    <w:rsid w:val="00462C56"/>
    <w:rsid w:val="00467E08"/>
    <w:rsid w:val="004C401D"/>
    <w:rsid w:val="004D299F"/>
    <w:rsid w:val="004E54F5"/>
    <w:rsid w:val="00505006"/>
    <w:rsid w:val="0050686B"/>
    <w:rsid w:val="00506FAE"/>
    <w:rsid w:val="0051763F"/>
    <w:rsid w:val="00517A45"/>
    <w:rsid w:val="00520B3B"/>
    <w:rsid w:val="005307B6"/>
    <w:rsid w:val="005370CD"/>
    <w:rsid w:val="00541B96"/>
    <w:rsid w:val="00546C54"/>
    <w:rsid w:val="005479D6"/>
    <w:rsid w:val="00561EFC"/>
    <w:rsid w:val="00566510"/>
    <w:rsid w:val="0057770A"/>
    <w:rsid w:val="00583970"/>
    <w:rsid w:val="00583FE6"/>
    <w:rsid w:val="00587CE7"/>
    <w:rsid w:val="005B1E75"/>
    <w:rsid w:val="005C5BB6"/>
    <w:rsid w:val="005D47E5"/>
    <w:rsid w:val="005D7BD4"/>
    <w:rsid w:val="00616C5F"/>
    <w:rsid w:val="00616D5E"/>
    <w:rsid w:val="0062182C"/>
    <w:rsid w:val="0062405A"/>
    <w:rsid w:val="00636011"/>
    <w:rsid w:val="00636882"/>
    <w:rsid w:val="00640940"/>
    <w:rsid w:val="0064742C"/>
    <w:rsid w:val="00650427"/>
    <w:rsid w:val="00651401"/>
    <w:rsid w:val="00655A8C"/>
    <w:rsid w:val="00655FD8"/>
    <w:rsid w:val="006607A6"/>
    <w:rsid w:val="006775C5"/>
    <w:rsid w:val="00690128"/>
    <w:rsid w:val="006A2882"/>
    <w:rsid w:val="006A6801"/>
    <w:rsid w:val="006C4140"/>
    <w:rsid w:val="006C5018"/>
    <w:rsid w:val="006D2535"/>
    <w:rsid w:val="006E5BC2"/>
    <w:rsid w:val="006F23FD"/>
    <w:rsid w:val="0071201F"/>
    <w:rsid w:val="00722F44"/>
    <w:rsid w:val="0075189C"/>
    <w:rsid w:val="00756626"/>
    <w:rsid w:val="00764E05"/>
    <w:rsid w:val="00772B69"/>
    <w:rsid w:val="007843EE"/>
    <w:rsid w:val="00793BD2"/>
    <w:rsid w:val="007A51A8"/>
    <w:rsid w:val="007D4723"/>
    <w:rsid w:val="007E41F9"/>
    <w:rsid w:val="007F4887"/>
    <w:rsid w:val="00816ADE"/>
    <w:rsid w:val="008214CD"/>
    <w:rsid w:val="008501B9"/>
    <w:rsid w:val="00854764"/>
    <w:rsid w:val="00862547"/>
    <w:rsid w:val="00871B3F"/>
    <w:rsid w:val="008B01D4"/>
    <w:rsid w:val="008B2DD4"/>
    <w:rsid w:val="008D3542"/>
    <w:rsid w:val="008E4A8D"/>
    <w:rsid w:val="008F0CEC"/>
    <w:rsid w:val="008F4D91"/>
    <w:rsid w:val="008F6E6B"/>
    <w:rsid w:val="009165B3"/>
    <w:rsid w:val="0093185B"/>
    <w:rsid w:val="00935381"/>
    <w:rsid w:val="0093774C"/>
    <w:rsid w:val="009405F2"/>
    <w:rsid w:val="00942504"/>
    <w:rsid w:val="00947883"/>
    <w:rsid w:val="00947C03"/>
    <w:rsid w:val="00961438"/>
    <w:rsid w:val="00963B8B"/>
    <w:rsid w:val="00977DA5"/>
    <w:rsid w:val="00986B75"/>
    <w:rsid w:val="00990804"/>
    <w:rsid w:val="009A68A0"/>
    <w:rsid w:val="009B4EDD"/>
    <w:rsid w:val="009C0099"/>
    <w:rsid w:val="009F40F0"/>
    <w:rsid w:val="00A00845"/>
    <w:rsid w:val="00A019E9"/>
    <w:rsid w:val="00A1631B"/>
    <w:rsid w:val="00A25991"/>
    <w:rsid w:val="00A31507"/>
    <w:rsid w:val="00A315D2"/>
    <w:rsid w:val="00A33E37"/>
    <w:rsid w:val="00A434A5"/>
    <w:rsid w:val="00A51406"/>
    <w:rsid w:val="00A521FC"/>
    <w:rsid w:val="00A84DBF"/>
    <w:rsid w:val="00AA096D"/>
    <w:rsid w:val="00AA0DD7"/>
    <w:rsid w:val="00AA0F86"/>
    <w:rsid w:val="00AA1F32"/>
    <w:rsid w:val="00AB042C"/>
    <w:rsid w:val="00AF574E"/>
    <w:rsid w:val="00B00A2C"/>
    <w:rsid w:val="00B0557D"/>
    <w:rsid w:val="00B15F76"/>
    <w:rsid w:val="00B26C08"/>
    <w:rsid w:val="00B27B38"/>
    <w:rsid w:val="00B306C3"/>
    <w:rsid w:val="00B377E4"/>
    <w:rsid w:val="00B451EC"/>
    <w:rsid w:val="00B60BD7"/>
    <w:rsid w:val="00B716E5"/>
    <w:rsid w:val="00B7760B"/>
    <w:rsid w:val="00B82961"/>
    <w:rsid w:val="00B9031B"/>
    <w:rsid w:val="00BA0B08"/>
    <w:rsid w:val="00BB3081"/>
    <w:rsid w:val="00BC5EE8"/>
    <w:rsid w:val="00BD37E8"/>
    <w:rsid w:val="00BD74F2"/>
    <w:rsid w:val="00BF48DF"/>
    <w:rsid w:val="00C04ADB"/>
    <w:rsid w:val="00C06F2E"/>
    <w:rsid w:val="00C13476"/>
    <w:rsid w:val="00C23478"/>
    <w:rsid w:val="00C257CD"/>
    <w:rsid w:val="00C35FC9"/>
    <w:rsid w:val="00C366AA"/>
    <w:rsid w:val="00C43E3A"/>
    <w:rsid w:val="00C45BB6"/>
    <w:rsid w:val="00C46447"/>
    <w:rsid w:val="00C54983"/>
    <w:rsid w:val="00C5670F"/>
    <w:rsid w:val="00C64D4C"/>
    <w:rsid w:val="00C70118"/>
    <w:rsid w:val="00C81B7C"/>
    <w:rsid w:val="00C839DB"/>
    <w:rsid w:val="00CB561F"/>
    <w:rsid w:val="00CC30EC"/>
    <w:rsid w:val="00CC4385"/>
    <w:rsid w:val="00CC7183"/>
    <w:rsid w:val="00CD1083"/>
    <w:rsid w:val="00CE34DA"/>
    <w:rsid w:val="00D30BB5"/>
    <w:rsid w:val="00D313B0"/>
    <w:rsid w:val="00D32075"/>
    <w:rsid w:val="00D55344"/>
    <w:rsid w:val="00D6001E"/>
    <w:rsid w:val="00D6042F"/>
    <w:rsid w:val="00D61D76"/>
    <w:rsid w:val="00D85286"/>
    <w:rsid w:val="00D9518B"/>
    <w:rsid w:val="00DA3F27"/>
    <w:rsid w:val="00DA591C"/>
    <w:rsid w:val="00DD0DE3"/>
    <w:rsid w:val="00DE1E6D"/>
    <w:rsid w:val="00DE2F7E"/>
    <w:rsid w:val="00DE4E96"/>
    <w:rsid w:val="00DF0920"/>
    <w:rsid w:val="00DF0D0E"/>
    <w:rsid w:val="00DF34C6"/>
    <w:rsid w:val="00E0729E"/>
    <w:rsid w:val="00E250D1"/>
    <w:rsid w:val="00E3173F"/>
    <w:rsid w:val="00E424DE"/>
    <w:rsid w:val="00E5697C"/>
    <w:rsid w:val="00E8064C"/>
    <w:rsid w:val="00E83B39"/>
    <w:rsid w:val="00E85A42"/>
    <w:rsid w:val="00E93B96"/>
    <w:rsid w:val="00EB140C"/>
    <w:rsid w:val="00EB45EF"/>
    <w:rsid w:val="00EB6022"/>
    <w:rsid w:val="00EC185E"/>
    <w:rsid w:val="00ED02B0"/>
    <w:rsid w:val="00EE1273"/>
    <w:rsid w:val="00EE31C8"/>
    <w:rsid w:val="00F16D41"/>
    <w:rsid w:val="00F262FC"/>
    <w:rsid w:val="00F26FBE"/>
    <w:rsid w:val="00F42D0A"/>
    <w:rsid w:val="00F5445B"/>
    <w:rsid w:val="00F6042B"/>
    <w:rsid w:val="00F71953"/>
    <w:rsid w:val="00F72195"/>
    <w:rsid w:val="00F85C0E"/>
    <w:rsid w:val="00F85FDB"/>
    <w:rsid w:val="00FC5EEA"/>
    <w:rsid w:val="00FD1FA5"/>
    <w:rsid w:val="00FD2513"/>
    <w:rsid w:val="00FD6B65"/>
    <w:rsid w:val="00FE301B"/>
    <w:rsid w:val="00FE4CF6"/>
    <w:rsid w:val="00FF1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DAF0"/>
  <w15:docId w15:val="{0F10729E-E047-45CE-8F39-2C30FDAF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05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9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3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019E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BD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019E9"/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8547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5777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22"/>
    <w:rPr>
      <w:rFonts w:ascii="Tahoma" w:hAnsi="Tahoma" w:cs="Tahoma"/>
      <w:sz w:val="16"/>
      <w:szCs w:val="16"/>
      <w:lang w:val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DF092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39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3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d2edcug0">
    <w:name w:val="d2edcug0"/>
    <w:basedOn w:val="DefaultParagraphFont"/>
    <w:rsid w:val="006F23FD"/>
  </w:style>
  <w:style w:type="character" w:customStyle="1" w:styleId="spvqvc9t">
    <w:name w:val="spvqvc9t"/>
    <w:basedOn w:val="DefaultParagraphFont"/>
    <w:rsid w:val="006F23FD"/>
  </w:style>
  <w:style w:type="character" w:customStyle="1" w:styleId="pr-s">
    <w:name w:val="pr-s"/>
    <w:basedOn w:val="DefaultParagraphFont"/>
    <w:rsid w:val="00B8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043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29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3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5383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86798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0727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9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6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3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16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9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5085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AD22</cp:lastModifiedBy>
  <cp:revision>220</cp:revision>
  <dcterms:created xsi:type="dcterms:W3CDTF">2020-01-12T16:28:00Z</dcterms:created>
  <dcterms:modified xsi:type="dcterms:W3CDTF">2025-03-12T22:23:00Z</dcterms:modified>
</cp:coreProperties>
</file>