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75FF" w14:textId="77777777" w:rsidR="00CE34DA" w:rsidRPr="00CE34DA" w:rsidRDefault="00CE34DA" w:rsidP="00CE34DA">
      <w:pPr>
        <w:rPr>
          <w:b/>
          <w:bCs/>
        </w:rPr>
      </w:pPr>
      <w:r w:rsidRPr="00CE34DA">
        <w:rPr>
          <w:b/>
          <w:bCs/>
        </w:rPr>
        <w:t>Przykładowy plan pisania pracy magisterskiej</w:t>
      </w:r>
    </w:p>
    <w:p w14:paraId="59C7FD8C" w14:textId="77777777" w:rsidR="00CE34DA" w:rsidRPr="00CE34DA" w:rsidRDefault="00CE34DA" w:rsidP="00CE34DA">
      <w:pPr>
        <w:rPr>
          <w:b/>
          <w:bCs/>
        </w:rPr>
      </w:pPr>
    </w:p>
    <w:p w14:paraId="5DDF7ED1" w14:textId="2D275A82" w:rsidR="00CE34DA" w:rsidRPr="00CE34DA" w:rsidRDefault="00CE34DA" w:rsidP="00CE34DA">
      <w:r w:rsidRPr="00CE34DA">
        <w:rPr>
          <w:b/>
          <w:bCs/>
        </w:rPr>
        <w:t>Temat pracy magisterskiej: "Rola nauczyciela w kształtowaniu postaw prospołecznych u uczniów w szkole podstawowej"</w:t>
      </w:r>
    </w:p>
    <w:p w14:paraId="66DA1E1B" w14:textId="77777777" w:rsidR="00CE34DA" w:rsidRDefault="00CE34DA" w:rsidP="00CE34DA">
      <w:pPr>
        <w:rPr>
          <w:b/>
          <w:bCs/>
        </w:rPr>
      </w:pPr>
    </w:p>
    <w:p w14:paraId="62110731" w14:textId="6856D945" w:rsidR="00CE34DA" w:rsidRPr="00CE34DA" w:rsidRDefault="00CE34DA" w:rsidP="00CE34DA">
      <w:pPr>
        <w:rPr>
          <w:b/>
          <w:bCs/>
        </w:rPr>
      </w:pPr>
      <w:r w:rsidRPr="00CE34DA">
        <w:rPr>
          <w:b/>
          <w:bCs/>
        </w:rPr>
        <w:t>I. Wstęp (ok. 10-15% objętości pracy)</w:t>
      </w:r>
    </w:p>
    <w:p w14:paraId="424DD8E3" w14:textId="77777777" w:rsidR="00CE34DA" w:rsidRPr="00CE34DA" w:rsidRDefault="00CE34DA" w:rsidP="00CE34DA">
      <w:pPr>
        <w:numPr>
          <w:ilvl w:val="0"/>
          <w:numId w:val="15"/>
        </w:numPr>
        <w:rPr>
          <w:lang w:val="en-GB"/>
        </w:rPr>
      </w:pPr>
      <w:r w:rsidRPr="00CE34DA">
        <w:rPr>
          <w:b/>
          <w:bCs/>
          <w:lang w:val="en-GB"/>
        </w:rPr>
        <w:t>Uzasadnienie wyboru tematu</w:t>
      </w:r>
    </w:p>
    <w:p w14:paraId="3F86607F" w14:textId="77777777" w:rsidR="00CE34DA" w:rsidRPr="00CE34DA" w:rsidRDefault="00CE34DA" w:rsidP="00CE34DA">
      <w:pPr>
        <w:numPr>
          <w:ilvl w:val="1"/>
          <w:numId w:val="15"/>
        </w:numPr>
        <w:rPr>
          <w:lang w:val="en-GB"/>
        </w:rPr>
      </w:pPr>
      <w:r w:rsidRPr="00CE34DA">
        <w:rPr>
          <w:lang w:val="en-GB"/>
        </w:rPr>
        <w:t>Wprowadzenie do problematyki wychowania prospołecznego</w:t>
      </w:r>
    </w:p>
    <w:p w14:paraId="2130AE6C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Znaczenie nauczyciela w kształtowaniu postaw społecznych uczniów w kontekście współczesnej edukacji</w:t>
      </w:r>
    </w:p>
    <w:p w14:paraId="63A0273F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Wpływ postaw prospołecznych na rozwój społeczny uczniów</w:t>
      </w:r>
    </w:p>
    <w:p w14:paraId="120E76B4" w14:textId="77777777" w:rsidR="00CE34DA" w:rsidRPr="00CE34DA" w:rsidRDefault="00CE34DA" w:rsidP="00CE34DA">
      <w:pPr>
        <w:numPr>
          <w:ilvl w:val="0"/>
          <w:numId w:val="15"/>
        </w:numPr>
        <w:rPr>
          <w:lang w:val="en-GB"/>
        </w:rPr>
      </w:pPr>
      <w:r w:rsidRPr="00CE34DA">
        <w:rPr>
          <w:b/>
          <w:bCs/>
          <w:lang w:val="en-GB"/>
        </w:rPr>
        <w:t>Cel i zakres pracy</w:t>
      </w:r>
    </w:p>
    <w:p w14:paraId="4FEC908F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Określenie celu pracy: analiza roli nauczyciela w kształtowaniu postaw prospołecznych wśród uczniów szkoły podstawowej</w:t>
      </w:r>
    </w:p>
    <w:p w14:paraId="4172AE7E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Zakres badania: nauczyciele i uczniowie klas 4-6 w wybranej szkole podstawowej</w:t>
      </w:r>
    </w:p>
    <w:p w14:paraId="679CEADE" w14:textId="77777777" w:rsidR="00CE34DA" w:rsidRPr="00CE34DA" w:rsidRDefault="00CE34DA" w:rsidP="00CE34DA">
      <w:pPr>
        <w:numPr>
          <w:ilvl w:val="0"/>
          <w:numId w:val="15"/>
        </w:numPr>
        <w:rPr>
          <w:lang w:val="en-GB"/>
        </w:rPr>
      </w:pPr>
      <w:r w:rsidRPr="00CE34DA">
        <w:rPr>
          <w:b/>
          <w:bCs/>
          <w:lang w:val="en-GB"/>
        </w:rPr>
        <w:t>Główne pytania badawcze i hipotezy</w:t>
      </w:r>
    </w:p>
    <w:p w14:paraId="09EB315A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Jakie działania nauczycieli sprzyjają kształtowaniu postaw prospołecznych u uczniów?</w:t>
      </w:r>
    </w:p>
    <w:p w14:paraId="1ED0EFFC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Czy postawy prospołeczne uczniów są wynikiem świadomego działania nauczyciela?</w:t>
      </w:r>
    </w:p>
    <w:p w14:paraId="5093696B" w14:textId="77777777" w:rsidR="00CE34DA" w:rsidRPr="00CE34DA" w:rsidRDefault="00CE34DA" w:rsidP="00CE34DA">
      <w:pPr>
        <w:numPr>
          <w:ilvl w:val="1"/>
          <w:numId w:val="15"/>
        </w:numPr>
        <w:rPr>
          <w:lang w:val="en-GB"/>
        </w:rPr>
      </w:pPr>
      <w:r w:rsidRPr="00CE34DA">
        <w:rPr>
          <w:lang w:val="en-GB"/>
        </w:rPr>
        <w:t xml:space="preserve">Hipotezy: </w:t>
      </w:r>
    </w:p>
    <w:p w14:paraId="424003AA" w14:textId="77777777" w:rsidR="00CE34DA" w:rsidRPr="00CE34DA" w:rsidRDefault="00CE34DA" w:rsidP="00CE34DA">
      <w:pPr>
        <w:numPr>
          <w:ilvl w:val="2"/>
          <w:numId w:val="15"/>
        </w:numPr>
      </w:pPr>
      <w:r w:rsidRPr="00CE34DA">
        <w:t>H1: Nauczyciele, którzy podejmują działania wychowawcze oparte na wartościach prospołecznych, skuteczniej kształtują takie postawy u uczniów.</w:t>
      </w:r>
    </w:p>
    <w:p w14:paraId="2CD969C6" w14:textId="77777777" w:rsidR="00CE34DA" w:rsidRPr="00CE34DA" w:rsidRDefault="00CE34DA" w:rsidP="00CE34DA">
      <w:pPr>
        <w:numPr>
          <w:ilvl w:val="2"/>
          <w:numId w:val="15"/>
        </w:numPr>
      </w:pPr>
      <w:r w:rsidRPr="00CE34DA">
        <w:t>H2: Uczniowie wykazują większą skłonność do działań prospołecznych, gdy nauczyciele aktywnie angażują ich w zajęcia związane z tymi postawami.</w:t>
      </w:r>
    </w:p>
    <w:p w14:paraId="2BBBA2AE" w14:textId="77777777" w:rsidR="00CE34DA" w:rsidRPr="00CE34DA" w:rsidRDefault="00CE34DA" w:rsidP="00CE34DA">
      <w:pPr>
        <w:numPr>
          <w:ilvl w:val="0"/>
          <w:numId w:val="15"/>
        </w:numPr>
        <w:rPr>
          <w:lang w:val="en-GB"/>
        </w:rPr>
      </w:pPr>
      <w:r w:rsidRPr="00CE34DA">
        <w:rPr>
          <w:b/>
          <w:bCs/>
          <w:lang w:val="en-GB"/>
        </w:rPr>
        <w:t>Metody badawcze</w:t>
      </w:r>
    </w:p>
    <w:p w14:paraId="585CA734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Badanie jakościowe: wywiady z nauczycielami i uczniami, analiza przypadków</w:t>
      </w:r>
    </w:p>
    <w:p w14:paraId="7587665B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Badanie ilościowe: kwestionariusze dotyczące postaw prospołecznych uczniów i działań nauczycieli</w:t>
      </w:r>
    </w:p>
    <w:p w14:paraId="666EA38C" w14:textId="77777777" w:rsidR="00CE34DA" w:rsidRPr="00CE34DA" w:rsidRDefault="00CE34DA" w:rsidP="00CE34DA">
      <w:pPr>
        <w:numPr>
          <w:ilvl w:val="0"/>
          <w:numId w:val="15"/>
        </w:numPr>
        <w:rPr>
          <w:lang w:val="en-GB"/>
        </w:rPr>
      </w:pPr>
      <w:r w:rsidRPr="00CE34DA">
        <w:rPr>
          <w:b/>
          <w:bCs/>
          <w:lang w:val="en-GB"/>
        </w:rPr>
        <w:t>Struktura pracy</w:t>
      </w:r>
    </w:p>
    <w:p w14:paraId="3D8520AE" w14:textId="77777777" w:rsidR="00CE34DA" w:rsidRPr="00CE34DA" w:rsidRDefault="00CE34DA" w:rsidP="00CE34DA">
      <w:pPr>
        <w:numPr>
          <w:ilvl w:val="1"/>
          <w:numId w:val="15"/>
        </w:numPr>
        <w:rPr>
          <w:lang w:val="en-GB"/>
        </w:rPr>
      </w:pPr>
      <w:r w:rsidRPr="00CE34DA">
        <w:rPr>
          <w:lang w:val="en-GB"/>
        </w:rPr>
        <w:t>Rozdział 1: Wstęp i cel pracy</w:t>
      </w:r>
    </w:p>
    <w:p w14:paraId="37437F7D" w14:textId="77777777" w:rsidR="00CE34DA" w:rsidRPr="00CE34DA" w:rsidRDefault="00CE34DA" w:rsidP="00CE34DA">
      <w:pPr>
        <w:numPr>
          <w:ilvl w:val="1"/>
          <w:numId w:val="15"/>
        </w:numPr>
      </w:pPr>
      <w:r w:rsidRPr="00CE34DA">
        <w:t>Rozdział 2: Teoretyczne podstawy kształtowania postaw prospołecznych</w:t>
      </w:r>
    </w:p>
    <w:p w14:paraId="337EB4CE" w14:textId="77777777" w:rsidR="00CE34DA" w:rsidRPr="00CE34DA" w:rsidRDefault="00CE34DA" w:rsidP="00CE34DA">
      <w:pPr>
        <w:numPr>
          <w:ilvl w:val="1"/>
          <w:numId w:val="15"/>
        </w:numPr>
        <w:rPr>
          <w:lang w:val="en-GB"/>
        </w:rPr>
      </w:pPr>
      <w:r w:rsidRPr="00CE34DA">
        <w:rPr>
          <w:lang w:val="en-GB"/>
        </w:rPr>
        <w:t>Rozdział 3: Metodologia badawcza</w:t>
      </w:r>
    </w:p>
    <w:p w14:paraId="1EEB06E0" w14:textId="77777777" w:rsidR="00CE34DA" w:rsidRPr="00CE34DA" w:rsidRDefault="00CE34DA" w:rsidP="00CE34DA">
      <w:pPr>
        <w:numPr>
          <w:ilvl w:val="1"/>
          <w:numId w:val="15"/>
        </w:numPr>
        <w:rPr>
          <w:lang w:val="en-GB"/>
        </w:rPr>
      </w:pPr>
      <w:r w:rsidRPr="00CE34DA">
        <w:rPr>
          <w:lang w:val="en-GB"/>
        </w:rPr>
        <w:t>Rozdział 4: Analiza wyników badań</w:t>
      </w:r>
    </w:p>
    <w:p w14:paraId="39737027" w14:textId="77777777" w:rsidR="00CE34DA" w:rsidRPr="00CE34DA" w:rsidRDefault="00CE34DA" w:rsidP="00CE34DA">
      <w:pPr>
        <w:numPr>
          <w:ilvl w:val="1"/>
          <w:numId w:val="15"/>
        </w:numPr>
        <w:rPr>
          <w:lang w:val="en-GB"/>
        </w:rPr>
      </w:pPr>
      <w:r w:rsidRPr="00CE34DA">
        <w:rPr>
          <w:lang w:val="en-GB"/>
        </w:rPr>
        <w:t>Rozdział 5: Wnioski i rekomendacje</w:t>
      </w:r>
    </w:p>
    <w:p w14:paraId="1CA26B86" w14:textId="77777777" w:rsidR="00CE34DA" w:rsidRPr="00CE34DA" w:rsidRDefault="00CE34DA" w:rsidP="00CE34DA">
      <w:pPr>
        <w:rPr>
          <w:b/>
          <w:bCs/>
        </w:rPr>
      </w:pPr>
      <w:r w:rsidRPr="00CE34DA">
        <w:rPr>
          <w:b/>
          <w:bCs/>
        </w:rPr>
        <w:t>II. Przegląd literatury i podstawy teoretyczne (ok. 25-30% objętości pracy)</w:t>
      </w:r>
    </w:p>
    <w:p w14:paraId="1E03C7FA" w14:textId="77777777" w:rsidR="00CE34DA" w:rsidRPr="00CE34DA" w:rsidRDefault="00CE34DA" w:rsidP="00CE34DA">
      <w:pPr>
        <w:numPr>
          <w:ilvl w:val="0"/>
          <w:numId w:val="16"/>
        </w:numPr>
        <w:rPr>
          <w:lang w:val="en-GB"/>
        </w:rPr>
      </w:pPr>
      <w:r w:rsidRPr="00CE34DA">
        <w:rPr>
          <w:b/>
          <w:bCs/>
          <w:lang w:val="en-GB"/>
        </w:rPr>
        <w:t>Definicja postaw prospołecznych</w:t>
      </w:r>
    </w:p>
    <w:p w14:paraId="121B8290" w14:textId="77777777" w:rsidR="00CE34DA" w:rsidRPr="00CE34DA" w:rsidRDefault="00CE34DA" w:rsidP="00CE34DA">
      <w:pPr>
        <w:numPr>
          <w:ilvl w:val="1"/>
          <w:numId w:val="16"/>
        </w:numPr>
      </w:pPr>
      <w:r w:rsidRPr="00CE34DA">
        <w:t>Wprowadzenie do pojęcia postaw prospołecznych i ich znaczenie w kontekście wychowania</w:t>
      </w:r>
    </w:p>
    <w:p w14:paraId="446C7F64" w14:textId="77777777" w:rsidR="00CE34DA" w:rsidRPr="00CE34DA" w:rsidRDefault="00CE34DA" w:rsidP="00CE34DA">
      <w:pPr>
        <w:numPr>
          <w:ilvl w:val="1"/>
          <w:numId w:val="16"/>
        </w:numPr>
        <w:rPr>
          <w:lang w:val="en-GB"/>
        </w:rPr>
      </w:pPr>
      <w:r w:rsidRPr="00CE34DA">
        <w:rPr>
          <w:lang w:val="en-GB"/>
        </w:rPr>
        <w:t>Typy postaw prospołecznych: pomoc, współpraca, empatia, tolerancja</w:t>
      </w:r>
    </w:p>
    <w:p w14:paraId="115FF832" w14:textId="77777777" w:rsidR="00CE34DA" w:rsidRPr="00CE34DA" w:rsidRDefault="00CE34DA" w:rsidP="00CE34DA">
      <w:pPr>
        <w:numPr>
          <w:ilvl w:val="0"/>
          <w:numId w:val="16"/>
        </w:numPr>
        <w:rPr>
          <w:lang w:val="en-GB"/>
        </w:rPr>
      </w:pPr>
      <w:r w:rsidRPr="00CE34DA">
        <w:rPr>
          <w:b/>
          <w:bCs/>
          <w:lang w:val="en-GB"/>
        </w:rPr>
        <w:t>Rola nauczyciela w procesie wychowawczym</w:t>
      </w:r>
    </w:p>
    <w:p w14:paraId="29C159FA" w14:textId="77777777" w:rsidR="00CE34DA" w:rsidRPr="00CE34DA" w:rsidRDefault="00CE34DA" w:rsidP="00CE34DA">
      <w:pPr>
        <w:numPr>
          <w:ilvl w:val="1"/>
          <w:numId w:val="16"/>
        </w:numPr>
        <w:rPr>
          <w:lang w:val="en-GB"/>
        </w:rPr>
      </w:pPr>
      <w:r w:rsidRPr="00CE34DA">
        <w:rPr>
          <w:lang w:val="en-GB"/>
        </w:rPr>
        <w:t>Funkcje nauczyciela jako wychowawcy i przewodnika</w:t>
      </w:r>
    </w:p>
    <w:p w14:paraId="79A58E0E" w14:textId="77777777" w:rsidR="00CE34DA" w:rsidRPr="00CE34DA" w:rsidRDefault="00CE34DA" w:rsidP="00CE34DA">
      <w:pPr>
        <w:numPr>
          <w:ilvl w:val="1"/>
          <w:numId w:val="16"/>
        </w:numPr>
        <w:rPr>
          <w:lang w:val="en-GB"/>
        </w:rPr>
      </w:pPr>
      <w:r w:rsidRPr="00CE34DA">
        <w:rPr>
          <w:lang w:val="en-GB"/>
        </w:rPr>
        <w:t>Wartości edukacyjne promowane przez nauczycieli w szkole podstawowej</w:t>
      </w:r>
    </w:p>
    <w:p w14:paraId="5F479ECD" w14:textId="77777777" w:rsidR="00CE34DA" w:rsidRPr="00CE34DA" w:rsidRDefault="00CE34DA" w:rsidP="00CE34DA">
      <w:pPr>
        <w:numPr>
          <w:ilvl w:val="0"/>
          <w:numId w:val="16"/>
        </w:numPr>
        <w:rPr>
          <w:lang w:val="en-GB"/>
        </w:rPr>
      </w:pPr>
      <w:r w:rsidRPr="00CE34DA">
        <w:rPr>
          <w:b/>
          <w:bCs/>
          <w:lang w:val="en-GB"/>
        </w:rPr>
        <w:t>Teoretyczne podejścia do kształtowania postaw społecznych</w:t>
      </w:r>
    </w:p>
    <w:p w14:paraId="59A41814" w14:textId="77777777" w:rsidR="00CE34DA" w:rsidRPr="00CE34DA" w:rsidRDefault="00CE34DA" w:rsidP="00CE34DA">
      <w:pPr>
        <w:numPr>
          <w:ilvl w:val="1"/>
          <w:numId w:val="16"/>
        </w:numPr>
        <w:rPr>
          <w:lang w:val="en-GB"/>
        </w:rPr>
      </w:pPr>
      <w:r w:rsidRPr="00CE34DA">
        <w:rPr>
          <w:lang w:val="en-GB"/>
        </w:rPr>
        <w:t>Teorie socjologiczne i psychologiczne dotyczące kształtowania postaw i zachowań prospołecznych</w:t>
      </w:r>
    </w:p>
    <w:p w14:paraId="073CAFE7" w14:textId="77777777" w:rsidR="00CE34DA" w:rsidRPr="00CE34DA" w:rsidRDefault="00CE34DA" w:rsidP="00CE34DA">
      <w:pPr>
        <w:numPr>
          <w:ilvl w:val="1"/>
          <w:numId w:val="16"/>
        </w:numPr>
        <w:rPr>
          <w:lang w:val="en-GB"/>
        </w:rPr>
      </w:pPr>
      <w:r w:rsidRPr="00CE34DA">
        <w:rPr>
          <w:lang w:val="en-GB"/>
        </w:rPr>
        <w:t>Znaczenie środowiska szkolnego w rozwoju społecznym dzieci</w:t>
      </w:r>
    </w:p>
    <w:p w14:paraId="3E34F554" w14:textId="77777777" w:rsidR="00CE34DA" w:rsidRPr="00CE34DA" w:rsidRDefault="00CE34DA" w:rsidP="00CE34DA">
      <w:pPr>
        <w:numPr>
          <w:ilvl w:val="0"/>
          <w:numId w:val="16"/>
        </w:numPr>
        <w:rPr>
          <w:lang w:val="en-GB"/>
        </w:rPr>
      </w:pPr>
      <w:r w:rsidRPr="00CE34DA">
        <w:rPr>
          <w:b/>
          <w:bCs/>
          <w:lang w:val="en-GB"/>
        </w:rPr>
        <w:t>Dotychczasowe badania dotyczące roli nauczyciela w kształtowaniu postaw prospołecznych</w:t>
      </w:r>
    </w:p>
    <w:p w14:paraId="10B46B24" w14:textId="77777777" w:rsidR="00CE34DA" w:rsidRPr="00CE34DA" w:rsidRDefault="00CE34DA" w:rsidP="00CE34DA">
      <w:pPr>
        <w:numPr>
          <w:ilvl w:val="1"/>
          <w:numId w:val="16"/>
        </w:numPr>
        <w:rPr>
          <w:lang w:val="en-GB"/>
        </w:rPr>
      </w:pPr>
      <w:r w:rsidRPr="00CE34DA">
        <w:rPr>
          <w:lang w:val="en-GB"/>
        </w:rPr>
        <w:t>Przegląd badań na temat działań nauczycieli mających na celu rozwijanie postaw prospołecznych u dzieci</w:t>
      </w:r>
    </w:p>
    <w:p w14:paraId="747EEC76" w14:textId="77777777" w:rsidR="00CE34DA" w:rsidRPr="00CE34DA" w:rsidRDefault="00CE34DA" w:rsidP="00CE34DA">
      <w:pPr>
        <w:rPr>
          <w:b/>
          <w:bCs/>
          <w:lang w:val="en-GB"/>
        </w:rPr>
      </w:pPr>
      <w:r w:rsidRPr="00CE34DA">
        <w:rPr>
          <w:b/>
          <w:bCs/>
          <w:lang w:val="en-GB"/>
        </w:rPr>
        <w:t>III. Metodologia badawcza (ok. 20-25% objętości pracy)</w:t>
      </w:r>
    </w:p>
    <w:p w14:paraId="44426766" w14:textId="77777777" w:rsidR="00CE34DA" w:rsidRPr="00CE34DA" w:rsidRDefault="00CE34DA" w:rsidP="00CE34DA">
      <w:pPr>
        <w:numPr>
          <w:ilvl w:val="0"/>
          <w:numId w:val="17"/>
        </w:numPr>
        <w:rPr>
          <w:lang w:val="en-GB"/>
        </w:rPr>
      </w:pPr>
      <w:r w:rsidRPr="00CE34DA">
        <w:rPr>
          <w:b/>
          <w:bCs/>
          <w:lang w:val="en-GB"/>
        </w:rPr>
        <w:lastRenderedPageBreak/>
        <w:t>Charakterystyka badanej grupy</w:t>
      </w:r>
    </w:p>
    <w:p w14:paraId="428589B3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Grupa docelowa: nauczyciele oraz uczniowie klas 4-6 szkoły podstawowej</w:t>
      </w:r>
    </w:p>
    <w:p w14:paraId="1800631C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Kryteria włączenia i wykluczenia do badania</w:t>
      </w:r>
    </w:p>
    <w:p w14:paraId="61E6DCCC" w14:textId="77777777" w:rsidR="00CE34DA" w:rsidRPr="00CE34DA" w:rsidRDefault="00CE34DA" w:rsidP="00CE34DA">
      <w:pPr>
        <w:numPr>
          <w:ilvl w:val="0"/>
          <w:numId w:val="17"/>
        </w:numPr>
        <w:rPr>
          <w:lang w:val="en-GB"/>
        </w:rPr>
      </w:pPr>
      <w:r w:rsidRPr="00CE34DA">
        <w:rPr>
          <w:b/>
          <w:bCs/>
          <w:lang w:val="en-GB"/>
        </w:rPr>
        <w:t>Opis metody badawczej</w:t>
      </w:r>
    </w:p>
    <w:p w14:paraId="70B15DB7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Wywiady pogłębione z nauczycielami oraz uczniami dotyczące działań wychowawczych i postaw prospołecznych</w:t>
      </w:r>
    </w:p>
    <w:p w14:paraId="5F652CFD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Kwestionariusze dotyczące percepcji działań nauczycieli oraz postaw uczniów</w:t>
      </w:r>
    </w:p>
    <w:p w14:paraId="477BDB53" w14:textId="77777777" w:rsidR="00CE34DA" w:rsidRPr="00CE34DA" w:rsidRDefault="00CE34DA" w:rsidP="00CE34DA">
      <w:pPr>
        <w:numPr>
          <w:ilvl w:val="0"/>
          <w:numId w:val="17"/>
        </w:numPr>
        <w:rPr>
          <w:lang w:val="en-GB"/>
        </w:rPr>
      </w:pPr>
      <w:r w:rsidRPr="00CE34DA">
        <w:rPr>
          <w:b/>
          <w:bCs/>
          <w:lang w:val="en-GB"/>
        </w:rPr>
        <w:t>Procedura badawcza</w:t>
      </w:r>
    </w:p>
    <w:p w14:paraId="7599CAD4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Przeprowadzenie wywiadów z nauczycielami i uczniami</w:t>
      </w:r>
    </w:p>
    <w:p w14:paraId="28071264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Zbieranie danych za pomocą kwestionariuszy przed i po realizacji działań wychowawczych</w:t>
      </w:r>
    </w:p>
    <w:p w14:paraId="3259450B" w14:textId="77777777" w:rsidR="00CE34DA" w:rsidRPr="00CE34DA" w:rsidRDefault="00CE34DA" w:rsidP="00CE34DA">
      <w:pPr>
        <w:numPr>
          <w:ilvl w:val="0"/>
          <w:numId w:val="17"/>
        </w:numPr>
        <w:rPr>
          <w:lang w:val="en-GB"/>
        </w:rPr>
      </w:pPr>
      <w:r w:rsidRPr="00CE34DA">
        <w:rPr>
          <w:b/>
          <w:bCs/>
          <w:lang w:val="en-GB"/>
        </w:rPr>
        <w:t>Analiza danych</w:t>
      </w:r>
    </w:p>
    <w:p w14:paraId="25BA921C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Analiza jakościowa wyników wywiadów (kodowanie, identyfikacja tematów)</w:t>
      </w:r>
    </w:p>
    <w:p w14:paraId="01841138" w14:textId="77777777" w:rsidR="00CE34DA" w:rsidRPr="00CE34DA" w:rsidRDefault="00CE34DA" w:rsidP="00CE34DA">
      <w:pPr>
        <w:numPr>
          <w:ilvl w:val="1"/>
          <w:numId w:val="17"/>
        </w:numPr>
        <w:rPr>
          <w:lang w:val="en-GB"/>
        </w:rPr>
      </w:pPr>
      <w:r w:rsidRPr="00CE34DA">
        <w:rPr>
          <w:lang w:val="en-GB"/>
        </w:rPr>
        <w:t>Analiza ilościowa wyników kwestionariuszy (testy statystyczne, analiza porównawcza)</w:t>
      </w:r>
    </w:p>
    <w:p w14:paraId="42954B0A" w14:textId="77777777" w:rsidR="00CE34DA" w:rsidRPr="00CE34DA" w:rsidRDefault="00CE34DA" w:rsidP="00CE34DA">
      <w:pPr>
        <w:rPr>
          <w:b/>
          <w:bCs/>
          <w:lang w:val="en-GB"/>
        </w:rPr>
      </w:pPr>
      <w:r w:rsidRPr="00CE34DA">
        <w:rPr>
          <w:b/>
          <w:bCs/>
          <w:lang w:val="en-GB"/>
        </w:rPr>
        <w:t>IV. Analiza wyników badań (ok. 25-30% objętości pracy)</w:t>
      </w:r>
    </w:p>
    <w:p w14:paraId="746C933A" w14:textId="77777777" w:rsidR="00CE34DA" w:rsidRPr="00CE34DA" w:rsidRDefault="00CE34DA" w:rsidP="00CE34DA">
      <w:pPr>
        <w:numPr>
          <w:ilvl w:val="0"/>
          <w:numId w:val="18"/>
        </w:numPr>
        <w:rPr>
          <w:lang w:val="en-GB"/>
        </w:rPr>
      </w:pPr>
      <w:r w:rsidRPr="00CE34DA">
        <w:rPr>
          <w:b/>
          <w:bCs/>
          <w:lang w:val="en-GB"/>
        </w:rPr>
        <w:t>Opis wyników przed i po interwencji wychowawczej</w:t>
      </w:r>
    </w:p>
    <w:p w14:paraId="04590026" w14:textId="77777777" w:rsidR="00CE34DA" w:rsidRPr="00CE34DA" w:rsidRDefault="00CE34DA" w:rsidP="00CE34DA">
      <w:pPr>
        <w:numPr>
          <w:ilvl w:val="1"/>
          <w:numId w:val="18"/>
        </w:numPr>
        <w:rPr>
          <w:lang w:val="en-GB"/>
        </w:rPr>
      </w:pPr>
      <w:r w:rsidRPr="00CE34DA">
        <w:rPr>
          <w:lang w:val="en-GB"/>
        </w:rPr>
        <w:t>Jakie działania nauczycieli zostały wskazane jako skuteczne w kształtowaniu postaw prospołecznych</w:t>
      </w:r>
    </w:p>
    <w:p w14:paraId="656770D1" w14:textId="77777777" w:rsidR="00CE34DA" w:rsidRPr="00CE34DA" w:rsidRDefault="00CE34DA" w:rsidP="00CE34DA">
      <w:pPr>
        <w:numPr>
          <w:ilvl w:val="1"/>
          <w:numId w:val="18"/>
        </w:numPr>
        <w:rPr>
          <w:lang w:val="en-GB"/>
        </w:rPr>
      </w:pPr>
      <w:r w:rsidRPr="00CE34DA">
        <w:rPr>
          <w:lang w:val="en-GB"/>
        </w:rPr>
        <w:t>Jakie postawy prospołeczne zaobserwowano u uczniów po realizacji działań edukacyjnych</w:t>
      </w:r>
    </w:p>
    <w:p w14:paraId="4C5FF8E9" w14:textId="77777777" w:rsidR="00CE34DA" w:rsidRPr="00CE34DA" w:rsidRDefault="00CE34DA" w:rsidP="00CE34DA">
      <w:pPr>
        <w:numPr>
          <w:ilvl w:val="0"/>
          <w:numId w:val="18"/>
        </w:numPr>
        <w:rPr>
          <w:lang w:val="en-GB"/>
        </w:rPr>
      </w:pPr>
      <w:r w:rsidRPr="00CE34DA">
        <w:rPr>
          <w:b/>
          <w:bCs/>
          <w:lang w:val="en-GB"/>
        </w:rPr>
        <w:t>Porównanie wyników w kontekście literatury przedmiotu</w:t>
      </w:r>
    </w:p>
    <w:p w14:paraId="18DCED92" w14:textId="77777777" w:rsidR="00CE34DA" w:rsidRPr="00CE34DA" w:rsidRDefault="00CE34DA" w:rsidP="00CE34DA">
      <w:pPr>
        <w:numPr>
          <w:ilvl w:val="1"/>
          <w:numId w:val="18"/>
        </w:numPr>
        <w:rPr>
          <w:lang w:val="en-GB"/>
        </w:rPr>
      </w:pPr>
      <w:r w:rsidRPr="00CE34DA">
        <w:rPr>
          <w:lang w:val="en-GB"/>
        </w:rPr>
        <w:t>Jak wyniki badania odnoszą się do istniejących badań na temat wychowania prospołecznego</w:t>
      </w:r>
    </w:p>
    <w:p w14:paraId="6E92B53B" w14:textId="77777777" w:rsidR="00CE34DA" w:rsidRPr="00CE34DA" w:rsidRDefault="00CE34DA" w:rsidP="00CE34DA">
      <w:pPr>
        <w:numPr>
          <w:ilvl w:val="0"/>
          <w:numId w:val="18"/>
        </w:numPr>
        <w:rPr>
          <w:lang w:val="en-GB"/>
        </w:rPr>
      </w:pPr>
      <w:r w:rsidRPr="00CE34DA">
        <w:rPr>
          <w:b/>
          <w:bCs/>
          <w:lang w:val="en-GB"/>
        </w:rPr>
        <w:t>Dyskusja wyników</w:t>
      </w:r>
    </w:p>
    <w:p w14:paraId="0D3F854F" w14:textId="77777777" w:rsidR="00CE34DA" w:rsidRPr="00CE34DA" w:rsidRDefault="00CE34DA" w:rsidP="00CE34DA">
      <w:pPr>
        <w:numPr>
          <w:ilvl w:val="1"/>
          <w:numId w:val="18"/>
        </w:numPr>
        <w:rPr>
          <w:lang w:val="en-GB"/>
        </w:rPr>
      </w:pPr>
      <w:r w:rsidRPr="00CE34DA">
        <w:rPr>
          <w:lang w:val="en-GB"/>
        </w:rPr>
        <w:t>W jaki sposób działania nauczycieli mogą wpłynąć na postawy prospołeczne uczniów</w:t>
      </w:r>
    </w:p>
    <w:p w14:paraId="58E9D854" w14:textId="77777777" w:rsidR="00CE34DA" w:rsidRPr="00CE34DA" w:rsidRDefault="00CE34DA" w:rsidP="00CE34DA">
      <w:pPr>
        <w:rPr>
          <w:b/>
          <w:bCs/>
          <w:lang w:val="en-GB"/>
        </w:rPr>
      </w:pPr>
      <w:r w:rsidRPr="00CE34DA">
        <w:rPr>
          <w:b/>
          <w:bCs/>
          <w:lang w:val="en-GB"/>
        </w:rPr>
        <w:t>V. Wnioski i podsumowanie (ok. 10-15% objętości pracy)</w:t>
      </w:r>
    </w:p>
    <w:p w14:paraId="1E1CE3F0" w14:textId="77777777" w:rsidR="00CE34DA" w:rsidRPr="00CE34DA" w:rsidRDefault="00CE34DA" w:rsidP="00CE34DA">
      <w:pPr>
        <w:numPr>
          <w:ilvl w:val="0"/>
          <w:numId w:val="19"/>
        </w:numPr>
        <w:rPr>
          <w:lang w:val="en-GB"/>
        </w:rPr>
      </w:pPr>
      <w:r w:rsidRPr="00CE34DA">
        <w:rPr>
          <w:b/>
          <w:bCs/>
          <w:lang w:val="en-GB"/>
        </w:rPr>
        <w:t>Wnioski z przeprowadzonych badań</w:t>
      </w:r>
    </w:p>
    <w:p w14:paraId="5561245C" w14:textId="77777777" w:rsidR="00CE34DA" w:rsidRPr="00CE34DA" w:rsidRDefault="00CE34DA" w:rsidP="00CE34DA">
      <w:pPr>
        <w:numPr>
          <w:ilvl w:val="1"/>
          <w:numId w:val="19"/>
        </w:numPr>
        <w:rPr>
          <w:lang w:val="en-GB"/>
        </w:rPr>
      </w:pPr>
      <w:r w:rsidRPr="00CE34DA">
        <w:rPr>
          <w:lang w:val="en-GB"/>
        </w:rPr>
        <w:t>Skuteczność działań nauczycieli w kształtowaniu postaw prospołecznych wśród uczniów</w:t>
      </w:r>
    </w:p>
    <w:p w14:paraId="0ABCC3C7" w14:textId="77777777" w:rsidR="00CE34DA" w:rsidRPr="00CE34DA" w:rsidRDefault="00CE34DA" w:rsidP="00CE34DA">
      <w:pPr>
        <w:numPr>
          <w:ilvl w:val="0"/>
          <w:numId w:val="19"/>
        </w:numPr>
        <w:rPr>
          <w:lang w:val="en-GB"/>
        </w:rPr>
      </w:pPr>
      <w:r w:rsidRPr="00CE34DA">
        <w:rPr>
          <w:b/>
          <w:bCs/>
          <w:lang w:val="en-GB"/>
        </w:rPr>
        <w:t>Praktyczne zalecenia</w:t>
      </w:r>
    </w:p>
    <w:p w14:paraId="06AF616B" w14:textId="77777777" w:rsidR="00CE34DA" w:rsidRPr="00CE34DA" w:rsidRDefault="00CE34DA" w:rsidP="00CE34DA">
      <w:pPr>
        <w:numPr>
          <w:ilvl w:val="1"/>
          <w:numId w:val="19"/>
        </w:numPr>
        <w:rPr>
          <w:lang w:val="en-GB"/>
        </w:rPr>
      </w:pPr>
      <w:r w:rsidRPr="00CE34DA">
        <w:rPr>
          <w:lang w:val="en-GB"/>
        </w:rPr>
        <w:t>Rekomendacje dla nauczycieli i szkół dotyczące włączania działań wychowawczych sprzyjających rozwojowi postaw prospołecznych</w:t>
      </w:r>
    </w:p>
    <w:p w14:paraId="1138FB39" w14:textId="77777777" w:rsidR="00CE34DA" w:rsidRPr="00CE34DA" w:rsidRDefault="00CE34DA" w:rsidP="00CE34DA">
      <w:pPr>
        <w:numPr>
          <w:ilvl w:val="0"/>
          <w:numId w:val="19"/>
        </w:numPr>
        <w:rPr>
          <w:lang w:val="en-GB"/>
        </w:rPr>
      </w:pPr>
      <w:r w:rsidRPr="00CE34DA">
        <w:rPr>
          <w:b/>
          <w:bCs/>
          <w:lang w:val="en-GB"/>
        </w:rPr>
        <w:t>Ograniczenia badania i propozycje dalszych badań</w:t>
      </w:r>
    </w:p>
    <w:p w14:paraId="520A79C5" w14:textId="77777777" w:rsidR="00CE34DA" w:rsidRPr="00CE34DA" w:rsidRDefault="00CE34DA" w:rsidP="00CE34DA">
      <w:pPr>
        <w:numPr>
          <w:ilvl w:val="1"/>
          <w:numId w:val="19"/>
        </w:numPr>
        <w:rPr>
          <w:lang w:val="en-GB"/>
        </w:rPr>
      </w:pPr>
      <w:r w:rsidRPr="00CE34DA">
        <w:rPr>
          <w:lang w:val="en-GB"/>
        </w:rPr>
        <w:t>Wskazanie ograniczeń badania (np. mała próbka)</w:t>
      </w:r>
    </w:p>
    <w:p w14:paraId="76EE6004" w14:textId="77777777" w:rsidR="00CE34DA" w:rsidRPr="00CE34DA" w:rsidRDefault="00CE34DA" w:rsidP="00CE34DA">
      <w:pPr>
        <w:numPr>
          <w:ilvl w:val="1"/>
          <w:numId w:val="19"/>
        </w:numPr>
        <w:rPr>
          <w:lang w:val="en-GB"/>
        </w:rPr>
      </w:pPr>
      <w:r w:rsidRPr="00CE34DA">
        <w:rPr>
          <w:lang w:val="en-GB"/>
        </w:rPr>
        <w:t>Propozycje rozszerzenia badań na inne grupy wiekowe lub szkoły</w:t>
      </w:r>
    </w:p>
    <w:p w14:paraId="31E67769" w14:textId="77777777" w:rsidR="00CE34DA" w:rsidRPr="00CE34DA" w:rsidRDefault="00CE34DA" w:rsidP="00CE34DA">
      <w:pPr>
        <w:rPr>
          <w:b/>
          <w:bCs/>
          <w:lang w:val="en-GB"/>
        </w:rPr>
      </w:pPr>
      <w:r w:rsidRPr="00CE34DA">
        <w:rPr>
          <w:b/>
          <w:bCs/>
          <w:lang w:val="en-GB"/>
        </w:rPr>
        <w:t>VI. Bibliografia</w:t>
      </w:r>
    </w:p>
    <w:p w14:paraId="717FB7A8" w14:textId="77777777" w:rsidR="00CE34DA" w:rsidRPr="00CE34DA" w:rsidRDefault="00CE34DA" w:rsidP="00CE34DA">
      <w:pPr>
        <w:numPr>
          <w:ilvl w:val="0"/>
          <w:numId w:val="20"/>
        </w:numPr>
        <w:rPr>
          <w:lang w:val="en-GB"/>
        </w:rPr>
      </w:pPr>
      <w:r w:rsidRPr="00CE34DA">
        <w:rPr>
          <w:lang w:val="en-GB"/>
        </w:rPr>
        <w:t>Zestawienie literatury cytowanej w pracy zgodnie z wytycznymi uczelni (np. APA, MLA)</w:t>
      </w:r>
    </w:p>
    <w:p w14:paraId="4BB590EE" w14:textId="77777777" w:rsidR="00CE34DA" w:rsidRPr="00CE34DA" w:rsidRDefault="00CE34DA" w:rsidP="00CE34DA">
      <w:pPr>
        <w:rPr>
          <w:b/>
          <w:bCs/>
          <w:lang w:val="en-GB"/>
        </w:rPr>
      </w:pPr>
      <w:r w:rsidRPr="00CE34DA">
        <w:rPr>
          <w:b/>
          <w:bCs/>
          <w:lang w:val="en-GB"/>
        </w:rPr>
        <w:t>VII. Aneksy (opcjonalnie)</w:t>
      </w:r>
    </w:p>
    <w:p w14:paraId="0F85DFB1" w14:textId="77777777" w:rsidR="00CE34DA" w:rsidRPr="00CE34DA" w:rsidRDefault="00CE34DA" w:rsidP="00CE34DA">
      <w:pPr>
        <w:numPr>
          <w:ilvl w:val="0"/>
          <w:numId w:val="21"/>
        </w:numPr>
        <w:rPr>
          <w:lang w:val="en-GB"/>
        </w:rPr>
      </w:pPr>
      <w:r w:rsidRPr="00CE34DA">
        <w:rPr>
          <w:lang w:val="en-GB"/>
        </w:rPr>
        <w:t>Kwestionariusze, transkrypcje wywiadów, materiały wykorzystywane w badaniu</w:t>
      </w:r>
    </w:p>
    <w:p w14:paraId="2DC6289F" w14:textId="77777777" w:rsidR="00135B28" w:rsidRPr="00CE34DA" w:rsidRDefault="00135B28" w:rsidP="00505006"/>
    <w:sectPr w:rsidR="00135B28" w:rsidRPr="00CE34DA" w:rsidSect="00FE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69D"/>
    <w:multiLevelType w:val="multilevel"/>
    <w:tmpl w:val="E768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144B4"/>
    <w:multiLevelType w:val="multilevel"/>
    <w:tmpl w:val="D5E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650EB"/>
    <w:multiLevelType w:val="multilevel"/>
    <w:tmpl w:val="0D8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B463F9"/>
    <w:multiLevelType w:val="multilevel"/>
    <w:tmpl w:val="3B56B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8B4A51"/>
    <w:multiLevelType w:val="multilevel"/>
    <w:tmpl w:val="702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E6AF6"/>
    <w:multiLevelType w:val="multilevel"/>
    <w:tmpl w:val="5B2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2044C"/>
    <w:multiLevelType w:val="multilevel"/>
    <w:tmpl w:val="23FC0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F60A1"/>
    <w:multiLevelType w:val="multilevel"/>
    <w:tmpl w:val="7EDE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B84C00"/>
    <w:multiLevelType w:val="multilevel"/>
    <w:tmpl w:val="D8A2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651BDE"/>
    <w:multiLevelType w:val="multilevel"/>
    <w:tmpl w:val="864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70995"/>
    <w:multiLevelType w:val="multilevel"/>
    <w:tmpl w:val="B92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B07308"/>
    <w:multiLevelType w:val="multilevel"/>
    <w:tmpl w:val="B0DA2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E86F08"/>
    <w:multiLevelType w:val="multilevel"/>
    <w:tmpl w:val="9988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354537"/>
    <w:multiLevelType w:val="multilevel"/>
    <w:tmpl w:val="32C88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02793"/>
    <w:multiLevelType w:val="multilevel"/>
    <w:tmpl w:val="EB8C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176CC1"/>
    <w:multiLevelType w:val="multilevel"/>
    <w:tmpl w:val="E3B4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4F3AEC"/>
    <w:multiLevelType w:val="multilevel"/>
    <w:tmpl w:val="422C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B3477C"/>
    <w:multiLevelType w:val="multilevel"/>
    <w:tmpl w:val="6C128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B007B"/>
    <w:multiLevelType w:val="multilevel"/>
    <w:tmpl w:val="5CDA6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B16AB4"/>
    <w:multiLevelType w:val="multilevel"/>
    <w:tmpl w:val="8F227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D82850"/>
    <w:multiLevelType w:val="multilevel"/>
    <w:tmpl w:val="74068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91875">
    <w:abstractNumId w:val="12"/>
  </w:num>
  <w:num w:numId="2" w16cid:durableId="260261547">
    <w:abstractNumId w:val="19"/>
  </w:num>
  <w:num w:numId="3" w16cid:durableId="343362520">
    <w:abstractNumId w:val="6"/>
  </w:num>
  <w:num w:numId="4" w16cid:durableId="521095610">
    <w:abstractNumId w:val="17"/>
  </w:num>
  <w:num w:numId="5" w16cid:durableId="1365520041">
    <w:abstractNumId w:val="2"/>
  </w:num>
  <w:num w:numId="6" w16cid:durableId="1952124115">
    <w:abstractNumId w:val="5"/>
  </w:num>
  <w:num w:numId="7" w16cid:durableId="1124471169">
    <w:abstractNumId w:val="4"/>
  </w:num>
  <w:num w:numId="8" w16cid:durableId="439111026">
    <w:abstractNumId w:val="20"/>
  </w:num>
  <w:num w:numId="9" w16cid:durableId="897402353">
    <w:abstractNumId w:val="13"/>
  </w:num>
  <w:num w:numId="10" w16cid:durableId="1968702629">
    <w:abstractNumId w:val="16"/>
  </w:num>
  <w:num w:numId="11" w16cid:durableId="1879318281">
    <w:abstractNumId w:val="10"/>
  </w:num>
  <w:num w:numId="12" w16cid:durableId="1445421002">
    <w:abstractNumId w:val="11"/>
  </w:num>
  <w:num w:numId="13" w16cid:durableId="2025672684">
    <w:abstractNumId w:val="0"/>
  </w:num>
  <w:num w:numId="14" w16cid:durableId="1129129305">
    <w:abstractNumId w:val="15"/>
  </w:num>
  <w:num w:numId="15" w16cid:durableId="590815248">
    <w:abstractNumId w:val="8"/>
  </w:num>
  <w:num w:numId="16" w16cid:durableId="236983979">
    <w:abstractNumId w:val="3"/>
  </w:num>
  <w:num w:numId="17" w16cid:durableId="74481414">
    <w:abstractNumId w:val="14"/>
  </w:num>
  <w:num w:numId="18" w16cid:durableId="1201018108">
    <w:abstractNumId w:val="18"/>
  </w:num>
  <w:num w:numId="19" w16cid:durableId="702825274">
    <w:abstractNumId w:val="7"/>
  </w:num>
  <w:num w:numId="20" w16cid:durableId="2116054103">
    <w:abstractNumId w:val="9"/>
  </w:num>
  <w:num w:numId="21" w16cid:durableId="997075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F6"/>
    <w:rsid w:val="000004F1"/>
    <w:rsid w:val="00010268"/>
    <w:rsid w:val="000362C0"/>
    <w:rsid w:val="00041BF4"/>
    <w:rsid w:val="00047192"/>
    <w:rsid w:val="00061B22"/>
    <w:rsid w:val="000718D3"/>
    <w:rsid w:val="00074E22"/>
    <w:rsid w:val="000908EA"/>
    <w:rsid w:val="000B619B"/>
    <w:rsid w:val="000D2A6B"/>
    <w:rsid w:val="000D39F6"/>
    <w:rsid w:val="000E3508"/>
    <w:rsid w:val="000F39D2"/>
    <w:rsid w:val="00102546"/>
    <w:rsid w:val="00111B78"/>
    <w:rsid w:val="00113C2A"/>
    <w:rsid w:val="00125D7B"/>
    <w:rsid w:val="00127A9D"/>
    <w:rsid w:val="00135B28"/>
    <w:rsid w:val="0014419B"/>
    <w:rsid w:val="00147CDC"/>
    <w:rsid w:val="00163E62"/>
    <w:rsid w:val="00170BBB"/>
    <w:rsid w:val="00171859"/>
    <w:rsid w:val="00190EA4"/>
    <w:rsid w:val="001919E4"/>
    <w:rsid w:val="001919F8"/>
    <w:rsid w:val="001C0505"/>
    <w:rsid w:val="001D2424"/>
    <w:rsid w:val="001E0C61"/>
    <w:rsid w:val="001F3A0E"/>
    <w:rsid w:val="001F7B1A"/>
    <w:rsid w:val="00203EFA"/>
    <w:rsid w:val="00215F07"/>
    <w:rsid w:val="0021692C"/>
    <w:rsid w:val="0022453D"/>
    <w:rsid w:val="00227A3E"/>
    <w:rsid w:val="002317CB"/>
    <w:rsid w:val="00232099"/>
    <w:rsid w:val="00243D09"/>
    <w:rsid w:val="0024599A"/>
    <w:rsid w:val="002607B0"/>
    <w:rsid w:val="002647F8"/>
    <w:rsid w:val="00265855"/>
    <w:rsid w:val="00265FDE"/>
    <w:rsid w:val="0028251C"/>
    <w:rsid w:val="002920D1"/>
    <w:rsid w:val="002A3286"/>
    <w:rsid w:val="002E6C14"/>
    <w:rsid w:val="002F042C"/>
    <w:rsid w:val="002F564D"/>
    <w:rsid w:val="003008BF"/>
    <w:rsid w:val="00311531"/>
    <w:rsid w:val="003144AD"/>
    <w:rsid w:val="00315CE3"/>
    <w:rsid w:val="00333A9F"/>
    <w:rsid w:val="003409FC"/>
    <w:rsid w:val="00350D8A"/>
    <w:rsid w:val="00352AB6"/>
    <w:rsid w:val="00370501"/>
    <w:rsid w:val="00376D32"/>
    <w:rsid w:val="003806C1"/>
    <w:rsid w:val="00382462"/>
    <w:rsid w:val="00394443"/>
    <w:rsid w:val="00395FF3"/>
    <w:rsid w:val="003A346A"/>
    <w:rsid w:val="003B2C58"/>
    <w:rsid w:val="003C453D"/>
    <w:rsid w:val="003D677D"/>
    <w:rsid w:val="003F69C9"/>
    <w:rsid w:val="003F7E49"/>
    <w:rsid w:val="0040048B"/>
    <w:rsid w:val="00411DC2"/>
    <w:rsid w:val="0041697F"/>
    <w:rsid w:val="004179A6"/>
    <w:rsid w:val="004446BC"/>
    <w:rsid w:val="00444C74"/>
    <w:rsid w:val="00445ADB"/>
    <w:rsid w:val="0045150B"/>
    <w:rsid w:val="00456A8E"/>
    <w:rsid w:val="00462C56"/>
    <w:rsid w:val="00467E08"/>
    <w:rsid w:val="004C401D"/>
    <w:rsid w:val="004D299F"/>
    <w:rsid w:val="004E54F5"/>
    <w:rsid w:val="00505006"/>
    <w:rsid w:val="0050686B"/>
    <w:rsid w:val="00506FAE"/>
    <w:rsid w:val="0051763F"/>
    <w:rsid w:val="00517A45"/>
    <w:rsid w:val="00520B3B"/>
    <w:rsid w:val="005307B6"/>
    <w:rsid w:val="005370CD"/>
    <w:rsid w:val="00541B96"/>
    <w:rsid w:val="00546C54"/>
    <w:rsid w:val="005479D6"/>
    <w:rsid w:val="00561EFC"/>
    <w:rsid w:val="00566510"/>
    <w:rsid w:val="0057770A"/>
    <w:rsid w:val="00583970"/>
    <w:rsid w:val="00583FE6"/>
    <w:rsid w:val="00587CE7"/>
    <w:rsid w:val="005B1E75"/>
    <w:rsid w:val="005C5BB6"/>
    <w:rsid w:val="005D47E5"/>
    <w:rsid w:val="005D7BD4"/>
    <w:rsid w:val="00616C5F"/>
    <w:rsid w:val="00616D5E"/>
    <w:rsid w:val="0062182C"/>
    <w:rsid w:val="0062405A"/>
    <w:rsid w:val="00636011"/>
    <w:rsid w:val="00636882"/>
    <w:rsid w:val="00640940"/>
    <w:rsid w:val="0064742C"/>
    <w:rsid w:val="00650427"/>
    <w:rsid w:val="00651401"/>
    <w:rsid w:val="00655A8C"/>
    <w:rsid w:val="00655FD8"/>
    <w:rsid w:val="006607A6"/>
    <w:rsid w:val="006775C5"/>
    <w:rsid w:val="00690128"/>
    <w:rsid w:val="006A2882"/>
    <w:rsid w:val="006A6801"/>
    <w:rsid w:val="006C4140"/>
    <w:rsid w:val="006C5018"/>
    <w:rsid w:val="006D2535"/>
    <w:rsid w:val="006E5BC2"/>
    <w:rsid w:val="006F23FD"/>
    <w:rsid w:val="0071201F"/>
    <w:rsid w:val="00722F44"/>
    <w:rsid w:val="0075189C"/>
    <w:rsid w:val="00756626"/>
    <w:rsid w:val="00764E05"/>
    <w:rsid w:val="00772B69"/>
    <w:rsid w:val="007843EE"/>
    <w:rsid w:val="00793BD2"/>
    <w:rsid w:val="007A51A8"/>
    <w:rsid w:val="007D4723"/>
    <w:rsid w:val="007E41F9"/>
    <w:rsid w:val="007F4887"/>
    <w:rsid w:val="00816ADE"/>
    <w:rsid w:val="008214CD"/>
    <w:rsid w:val="008501B9"/>
    <w:rsid w:val="00854764"/>
    <w:rsid w:val="00862547"/>
    <w:rsid w:val="00871B3F"/>
    <w:rsid w:val="008B01D4"/>
    <w:rsid w:val="008B2DD4"/>
    <w:rsid w:val="008D3542"/>
    <w:rsid w:val="008E4A8D"/>
    <w:rsid w:val="008F0CEC"/>
    <w:rsid w:val="008F4D91"/>
    <w:rsid w:val="008F6E6B"/>
    <w:rsid w:val="009165B3"/>
    <w:rsid w:val="0093185B"/>
    <w:rsid w:val="00935381"/>
    <w:rsid w:val="0093774C"/>
    <w:rsid w:val="009405F2"/>
    <w:rsid w:val="00942504"/>
    <w:rsid w:val="00947883"/>
    <w:rsid w:val="00947C03"/>
    <w:rsid w:val="00961438"/>
    <w:rsid w:val="00963B8B"/>
    <w:rsid w:val="00977DA5"/>
    <w:rsid w:val="00986B75"/>
    <w:rsid w:val="00990804"/>
    <w:rsid w:val="009A68A0"/>
    <w:rsid w:val="009B4EDD"/>
    <w:rsid w:val="009C0099"/>
    <w:rsid w:val="009F40F0"/>
    <w:rsid w:val="00A00845"/>
    <w:rsid w:val="00A019E9"/>
    <w:rsid w:val="00A1631B"/>
    <w:rsid w:val="00A25991"/>
    <w:rsid w:val="00A31507"/>
    <w:rsid w:val="00A315D2"/>
    <w:rsid w:val="00A33E37"/>
    <w:rsid w:val="00A434A5"/>
    <w:rsid w:val="00A51406"/>
    <w:rsid w:val="00A521FC"/>
    <w:rsid w:val="00A84DBF"/>
    <w:rsid w:val="00AA096D"/>
    <w:rsid w:val="00AA0DD7"/>
    <w:rsid w:val="00AA0F86"/>
    <w:rsid w:val="00AA1F32"/>
    <w:rsid w:val="00AB042C"/>
    <w:rsid w:val="00AF574E"/>
    <w:rsid w:val="00B00A2C"/>
    <w:rsid w:val="00B0557D"/>
    <w:rsid w:val="00B15F76"/>
    <w:rsid w:val="00B26C08"/>
    <w:rsid w:val="00B27B38"/>
    <w:rsid w:val="00B306C3"/>
    <w:rsid w:val="00B377E4"/>
    <w:rsid w:val="00B451EC"/>
    <w:rsid w:val="00B60BD7"/>
    <w:rsid w:val="00B716E5"/>
    <w:rsid w:val="00B7760B"/>
    <w:rsid w:val="00B82961"/>
    <w:rsid w:val="00B9031B"/>
    <w:rsid w:val="00BB3081"/>
    <w:rsid w:val="00BC5EE8"/>
    <w:rsid w:val="00BD37E8"/>
    <w:rsid w:val="00BD74F2"/>
    <w:rsid w:val="00BF48DF"/>
    <w:rsid w:val="00C04ADB"/>
    <w:rsid w:val="00C06F2E"/>
    <w:rsid w:val="00C13476"/>
    <w:rsid w:val="00C23478"/>
    <w:rsid w:val="00C257CD"/>
    <w:rsid w:val="00C35FC9"/>
    <w:rsid w:val="00C366AA"/>
    <w:rsid w:val="00C43E3A"/>
    <w:rsid w:val="00C45BB6"/>
    <w:rsid w:val="00C46447"/>
    <w:rsid w:val="00C54983"/>
    <w:rsid w:val="00C5670F"/>
    <w:rsid w:val="00C64D4C"/>
    <w:rsid w:val="00C70118"/>
    <w:rsid w:val="00C81B7C"/>
    <w:rsid w:val="00C839DB"/>
    <w:rsid w:val="00CB561F"/>
    <w:rsid w:val="00CC30EC"/>
    <w:rsid w:val="00CC4385"/>
    <w:rsid w:val="00CC7183"/>
    <w:rsid w:val="00CE34DA"/>
    <w:rsid w:val="00D30BB5"/>
    <w:rsid w:val="00D313B0"/>
    <w:rsid w:val="00D32075"/>
    <w:rsid w:val="00D55344"/>
    <w:rsid w:val="00D6001E"/>
    <w:rsid w:val="00D6042F"/>
    <w:rsid w:val="00D61D76"/>
    <w:rsid w:val="00D85286"/>
    <w:rsid w:val="00D9518B"/>
    <w:rsid w:val="00DA3F27"/>
    <w:rsid w:val="00DA591C"/>
    <w:rsid w:val="00DD0DE3"/>
    <w:rsid w:val="00DE1E6D"/>
    <w:rsid w:val="00DE2F7E"/>
    <w:rsid w:val="00DE4E96"/>
    <w:rsid w:val="00DF0920"/>
    <w:rsid w:val="00DF0D0E"/>
    <w:rsid w:val="00DF34C6"/>
    <w:rsid w:val="00E0729E"/>
    <w:rsid w:val="00E250D1"/>
    <w:rsid w:val="00E3173F"/>
    <w:rsid w:val="00E424DE"/>
    <w:rsid w:val="00E5697C"/>
    <w:rsid w:val="00E8064C"/>
    <w:rsid w:val="00E85A42"/>
    <w:rsid w:val="00E93B96"/>
    <w:rsid w:val="00EB140C"/>
    <w:rsid w:val="00EB45EF"/>
    <w:rsid w:val="00EB6022"/>
    <w:rsid w:val="00EC185E"/>
    <w:rsid w:val="00ED02B0"/>
    <w:rsid w:val="00EE1273"/>
    <w:rsid w:val="00EE31C8"/>
    <w:rsid w:val="00F16D41"/>
    <w:rsid w:val="00F262FC"/>
    <w:rsid w:val="00F26FBE"/>
    <w:rsid w:val="00F42D0A"/>
    <w:rsid w:val="00F5445B"/>
    <w:rsid w:val="00F6042B"/>
    <w:rsid w:val="00F71953"/>
    <w:rsid w:val="00F72195"/>
    <w:rsid w:val="00F85C0E"/>
    <w:rsid w:val="00F85FDB"/>
    <w:rsid w:val="00FC5EEA"/>
    <w:rsid w:val="00FD1FA5"/>
    <w:rsid w:val="00FD2513"/>
    <w:rsid w:val="00FD6B65"/>
    <w:rsid w:val="00FE301B"/>
    <w:rsid w:val="00FE4CF6"/>
    <w:rsid w:val="00FF1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DAF0"/>
  <w15:docId w15:val="{0F10729E-E047-45CE-8F39-2C30FDAFF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505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9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3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A019E9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IE" w:eastAsia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BD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019E9"/>
    <w:rPr>
      <w:rFonts w:ascii="Times New Roman" w:eastAsia="Times New Roman" w:hAnsi="Times New Roman" w:cs="Times New Roman"/>
      <w:b/>
      <w:bCs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85476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Strong">
    <w:name w:val="Strong"/>
    <w:basedOn w:val="DefaultParagraphFont"/>
    <w:uiPriority w:val="22"/>
    <w:qFormat/>
    <w:rsid w:val="005777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0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022"/>
    <w:rPr>
      <w:rFonts w:ascii="Tahoma" w:hAnsi="Tahoma" w:cs="Tahoma"/>
      <w:sz w:val="16"/>
      <w:szCs w:val="16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DF092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F39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3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d2edcug0">
    <w:name w:val="d2edcug0"/>
    <w:basedOn w:val="DefaultParagraphFont"/>
    <w:rsid w:val="006F23FD"/>
  </w:style>
  <w:style w:type="character" w:customStyle="1" w:styleId="spvqvc9t">
    <w:name w:val="spvqvc9t"/>
    <w:basedOn w:val="DefaultParagraphFont"/>
    <w:rsid w:val="006F23FD"/>
  </w:style>
  <w:style w:type="character" w:customStyle="1" w:styleId="pr-s">
    <w:name w:val="pr-s"/>
    <w:basedOn w:val="DefaultParagraphFont"/>
    <w:rsid w:val="00B8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2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0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9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6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7043">
          <w:marLeft w:val="0"/>
          <w:marRight w:val="0"/>
          <w:marTop w:val="3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5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43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54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1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29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8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23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383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86798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727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89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6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8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3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16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996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5083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AD22</cp:lastModifiedBy>
  <cp:revision>218</cp:revision>
  <dcterms:created xsi:type="dcterms:W3CDTF">2020-01-12T16:28:00Z</dcterms:created>
  <dcterms:modified xsi:type="dcterms:W3CDTF">2025-03-12T22:12:00Z</dcterms:modified>
</cp:coreProperties>
</file>